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52931D09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2C8603" w14:textId="75F12ADA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6E203F7A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5E7602B5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1E5A731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46B8140E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300B4D61" w14:textId="79622F28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ผู้ถือหุ้นของ</w:t>
      </w:r>
      <w:r w:rsidR="002E314B"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="002E314B">
        <w:rPr>
          <w:rFonts w:ascii="Browallia New" w:hAnsi="Browallia New" w:cs="Browallia New"/>
          <w:b/>
          <w:bCs/>
          <w:sz w:val="28"/>
          <w:szCs w:val="28"/>
          <w:lang w:bidi="th-TH"/>
        </w:rPr>
        <w:t xml:space="preserve"> </w:t>
      </w:r>
      <w:r w:rsidR="002E314B" w:rsidRPr="006D58CC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ศูนย์บริการเหล็กสยาม</w:t>
      </w:r>
      <w:r w:rsidR="002E314B" w:rsidRPr="006D58CC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2E314B"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="002E314B"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="002E314B"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="002E314B"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553DD682" w:rsidR="00AD3B26" w:rsidRPr="004A53DE" w:rsidRDefault="00AD3B26" w:rsidP="00AD3B26">
      <w:pPr>
        <w:jc w:val="thaiDistribute"/>
        <w:rPr>
          <w:rFonts w:ascii="Browallia New" w:hAnsi="Browallia New" w:cs="Browallia New"/>
          <w:sz w:val="20"/>
          <w:lang w:bidi="th-TH"/>
        </w:rPr>
      </w:pPr>
    </w:p>
    <w:p w14:paraId="405B22F3" w14:textId="4840DF39" w:rsidR="006D72B8" w:rsidRPr="004C44CB" w:rsidRDefault="006D72B8" w:rsidP="006D72B8">
      <w:pPr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ความเห็น</w:t>
      </w:r>
    </w:p>
    <w:p w14:paraId="7BC06B97" w14:textId="77777777" w:rsidR="006D72B8" w:rsidRPr="00AD3B26" w:rsidRDefault="006D72B8" w:rsidP="001766CF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115E1813" w:rsidR="00CD4D4E" w:rsidRPr="004A53DE" w:rsidRDefault="00142624" w:rsidP="001766CF">
      <w:pPr>
        <w:spacing w:after="0"/>
        <w:jc w:val="thaiDistribute"/>
        <w:rPr>
          <w:rFonts w:ascii="Browallia New" w:hAnsi="Browallia New" w:cs="Browallia New"/>
          <w:sz w:val="28"/>
          <w:szCs w:val="28"/>
          <w:lang w:val="en-US" w:bidi="th-TH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</w:t>
      </w:r>
      <w:r w:rsidR="008130BE">
        <w:rPr>
          <w:rFonts w:ascii="Browallia New" w:hAnsi="Browallia New" w:cs="Browallia New" w:hint="cs"/>
          <w:sz w:val="28"/>
          <w:szCs w:val="28"/>
          <w:cs/>
          <w:lang w:bidi="th-TH"/>
        </w:rPr>
        <w:t>ตรวจสอบ</w:t>
      </w:r>
      <w:r w:rsidR="00BC4616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C34E27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การเงินรวม</w:t>
      </w:r>
      <w:r w:rsidR="0069319C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</w:t>
      </w:r>
      <w:r w:rsidR="0078761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C34E27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</w:t>
      </w:r>
      <w:r w:rsidR="005221F7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9C7142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ศูนย์บริการเหล็กสยาม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จำกัด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(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มหาชน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>)</w:t>
      </w:r>
      <w:r w:rsidR="00C3735E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B86C3C">
        <w:rPr>
          <w:rFonts w:ascii="Browallia New" w:hAnsi="Browallia New" w:cs="Browallia New"/>
          <w:sz w:val="28"/>
          <w:szCs w:val="28"/>
          <w:lang w:val="en-US" w:bidi="th-TH"/>
        </w:rPr>
        <w:t>(</w:t>
      </w:r>
      <w:r w:rsidR="00B86C3C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บริษัท</w:t>
      </w:r>
      <w:r w:rsidR="00B86C3C">
        <w:rPr>
          <w:rFonts w:ascii="Browallia New" w:hAnsi="Browallia New" w:cs="Browallia New"/>
          <w:sz w:val="28"/>
          <w:szCs w:val="28"/>
          <w:lang w:val="en-US" w:bidi="th-TH"/>
        </w:rPr>
        <w:t>)</w:t>
      </w:r>
      <w:r w:rsidR="00C3735E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C34E27" w:rsidRPr="002E314B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</w:t>
      </w:r>
      <w:r w:rsidR="005E7000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337D94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(กลุ่มบริษัท)</w:t>
      </w:r>
      <w:r w:rsidR="00C34E27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7E6873">
        <w:rPr>
          <w:rFonts w:ascii="Browallia New" w:hAnsi="Browallia New" w:cs="Browallia New" w:hint="cs"/>
          <w:sz w:val="28"/>
          <w:szCs w:val="28"/>
          <w:cs/>
          <w:lang w:bidi="th-TH"/>
        </w:rPr>
        <w:t>ซึ่งประกอบด้ว</w:t>
      </w:r>
      <w:r w:rsidR="0071369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ย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งบฐานะการเงินรวม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="001766CF" w:rsidDel="00C3735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C068A0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                </w:t>
      </w:r>
      <w:r w:rsidR="00B32AF7">
        <w:rPr>
          <w:rFonts w:ascii="Browallia New" w:hAnsi="Browallia New" w:cs="Browallia New"/>
          <w:sz w:val="28"/>
          <w:szCs w:val="28"/>
          <w:lang w:bidi="th-TH"/>
        </w:rPr>
        <w:t>3</w:t>
      </w:r>
      <w:r w:rsidR="00EE3363">
        <w:rPr>
          <w:rFonts w:ascii="Browallia New" w:hAnsi="Browallia New" w:cs="Browallia New"/>
          <w:sz w:val="28"/>
          <w:szCs w:val="28"/>
          <w:lang w:val="en-US" w:bidi="th-TH"/>
        </w:rPr>
        <w:t>1</w:t>
      </w:r>
      <w:r w:rsidR="00B32AF7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EE3363">
        <w:rPr>
          <w:rFonts w:ascii="Browallia New" w:hAnsi="Browallia New" w:cs="Browallia New" w:hint="cs"/>
          <w:sz w:val="28"/>
          <w:szCs w:val="28"/>
          <w:cs/>
          <w:lang w:bidi="th-TH"/>
        </w:rPr>
        <w:t>ธันวาคม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E3363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C34C64">
        <w:rPr>
          <w:rFonts w:ascii="Browallia New" w:hAnsi="Browallia New" w:cs="Browallia New"/>
          <w:sz w:val="28"/>
          <w:szCs w:val="28"/>
          <w:lang w:val="en-US" w:bidi="th-TH"/>
        </w:rPr>
        <w:t>7</w:t>
      </w:r>
      <w:r w:rsidR="00344FA8"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F05A6C">
        <w:rPr>
          <w:rFonts w:ascii="Browallia New" w:hAnsi="Browallia New" w:cs="Browallia New" w:hint="cs"/>
          <w:sz w:val="28"/>
          <w:szCs w:val="28"/>
          <w:cs/>
          <w:lang w:bidi="th-TH"/>
        </w:rPr>
        <w:t>งบกำไรขาดทุนเบ็ดเสร็จ</w:t>
      </w:r>
      <w:r w:rsidR="005B3DDA" w:rsidRPr="00F05A6C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394FAD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</w:t>
      </w:r>
      <w:r w:rsidR="007222B6" w:rsidRPr="007222B6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งบการเปลี่ยนแปลงส่วนของ</w:t>
      </w:r>
      <w:r w:rsidR="00FC529C">
        <w:rPr>
          <w:rFonts w:ascii="Browallia New" w:hAnsi="Browallia New" w:cs="Browallia New" w:hint="cs"/>
          <w:sz w:val="28"/>
          <w:szCs w:val="28"/>
          <w:cs/>
          <w:lang w:bidi="th-TH"/>
        </w:rPr>
        <w:t>ผู้</w:t>
      </w:r>
      <w:r w:rsidR="00B86C3C">
        <w:rPr>
          <w:rFonts w:ascii="Browallia New" w:hAnsi="Browallia New" w:cs="Browallia New" w:hint="cs"/>
          <w:sz w:val="28"/>
          <w:szCs w:val="28"/>
          <w:cs/>
          <w:lang w:bidi="th-TH"/>
        </w:rPr>
        <w:t>ถือหุ้น</w:t>
      </w:r>
      <w:r w:rsidR="007222B6">
        <w:rPr>
          <w:rFonts w:ascii="Browallia New" w:hAnsi="Browallia New" w:cs="Browallia New" w:hint="cs"/>
          <w:sz w:val="28"/>
          <w:szCs w:val="28"/>
          <w:cs/>
          <w:lang w:bidi="th-TH"/>
        </w:rPr>
        <w:t>รวม</w:t>
      </w:r>
      <w:r w:rsidR="00AB1178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และเฉพาะบริษัท</w:t>
      </w:r>
      <w:r w:rsidR="00AB1178" w:rsidRPr="0054414E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และงบกระแสเงินสดรวม</w:t>
      </w:r>
      <w:r w:rsidR="00AB1178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และเฉพาะบริษัท</w:t>
      </w:r>
      <w:r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สำหรับ</w:t>
      </w:r>
      <w:r w:rsidR="00F81F60"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ปี</w:t>
      </w:r>
      <w:r w:rsidRPr="0054414E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สิ้นสุด</w:t>
      </w:r>
      <w:r w:rsidRPr="001766CA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วัน</w:t>
      </w:r>
      <w:r w:rsidR="00AD3BA9" w:rsidRPr="00F22225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เดียวกัน</w:t>
      </w:r>
      <w:r w:rsidR="00F81F60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และหมายเหตุ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</w:t>
      </w:r>
      <w:r w:rsidR="00106E1E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งบการเงิน</w:t>
      </w:r>
      <w:r w:rsidR="00A9707B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="00B51B47">
        <w:rPr>
          <w:rFonts w:ascii="Browallia New" w:hAnsi="Browallia New" w:cs="Browallia New" w:hint="cs"/>
          <w:sz w:val="28"/>
          <w:szCs w:val="28"/>
          <w:cs/>
          <w:lang w:bidi="th-TH"/>
        </w:rPr>
        <w:t>รวมถึงหมายเหตุสรุปนโยบาย</w:t>
      </w:r>
      <w:r w:rsidR="00EC0722">
        <w:rPr>
          <w:rFonts w:ascii="Browallia New" w:hAnsi="Browallia New" w:cs="Browallia New" w:hint="cs"/>
          <w:sz w:val="28"/>
          <w:szCs w:val="28"/>
          <w:cs/>
          <w:lang w:bidi="th-TH"/>
        </w:rPr>
        <w:t>การบัญชีที่สำคัญ</w:t>
      </w:r>
      <w:r w:rsidR="00DD0F01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</w:p>
    <w:p w14:paraId="77610F67" w14:textId="59A9EBF7" w:rsidR="003F5A96" w:rsidRDefault="003F5A96" w:rsidP="001766C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13944095" w14:textId="17107E1F" w:rsidR="004C7819" w:rsidRPr="00AC48F3" w:rsidRDefault="004C7819" w:rsidP="000D1312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ข้าพเจ้าเห็นว่า </w:t>
      </w:r>
      <w:r w:rsidR="00FB131C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รวมและเฉพาะบริษัท</w:t>
      </w:r>
      <w:r w:rsidR="00DC03C2">
        <w:rPr>
          <w:rFonts w:ascii="Browallia New" w:hAnsi="Browallia New" w:cs="Browallia New" w:hint="cs"/>
          <w:sz w:val="28"/>
          <w:szCs w:val="28"/>
          <w:cs/>
          <w:lang w:bidi="th-TH"/>
        </w:rPr>
        <w:t>ที่แนบมา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นี้แสดงฐานะการเงิน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</w:t>
      </w:r>
      <w:r w:rsidR="006B2FE3" w:rsidRPr="0054414E">
        <w:rPr>
          <w:rFonts w:ascii="Browallia New" w:hAnsi="Browallia New" w:cs="Browallia New" w:hint="cs"/>
          <w:sz w:val="28"/>
          <w:szCs w:val="28"/>
          <w:cs/>
          <w:lang w:bidi="th-TH"/>
        </w:rPr>
        <w:t>และ</w:t>
      </w:r>
      <w:r w:rsidR="007671BE" w:rsidRPr="00A85E8A">
        <w:rPr>
          <w:rFonts w:ascii="Browallia New" w:hAnsi="Browallia New" w:cs="Browallia New"/>
          <w:sz w:val="28"/>
          <w:szCs w:val="28"/>
          <w:cs/>
          <w:lang w:bidi="th-TH"/>
        </w:rPr>
        <w:t>เฉพาะ</w:t>
      </w:r>
      <w:r w:rsidR="008C2A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7671BE" w:rsidRPr="00A85E8A">
        <w:rPr>
          <w:rFonts w:ascii="Browallia New" w:hAnsi="Browallia New" w:cs="Browallia New"/>
          <w:sz w:val="28"/>
          <w:szCs w:val="28"/>
          <w:cs/>
          <w:lang w:bidi="th-TH"/>
        </w:rPr>
        <w:t>ของ</w:t>
      </w:r>
      <w:r w:rsidR="004633CF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0D1312">
        <w:rPr>
          <w:rFonts w:ascii="Browallia New" w:hAnsi="Browallia New" w:cs="Browallia New"/>
          <w:sz w:val="28"/>
          <w:szCs w:val="28"/>
          <w:lang w:bidi="th-TH"/>
        </w:rPr>
        <w:t xml:space="preserve">             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</w:t>
      </w:r>
      <w:r w:rsidR="004633C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ท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ศูนย์บริการเหล็กสยาม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จำกัด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(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มหาชน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>)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13F3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และบริษัทย่อย </w:t>
      </w:r>
      <w:r w:rsidRPr="002E314B">
        <w:rPr>
          <w:rFonts w:ascii="Browallia New" w:hAnsi="Browallia New" w:cs="Browallia New"/>
          <w:sz w:val="28"/>
          <w:szCs w:val="28"/>
          <w:cs/>
          <w:lang w:bidi="th-TH"/>
        </w:rPr>
        <w:t>ณ</w:t>
      </w:r>
      <w:r w:rsidRPr="002E314B">
        <w:rPr>
          <w:rFonts w:ascii="Browallia New" w:hAnsi="Browallia New" w:cs="Browallia New"/>
          <w:sz w:val="28"/>
          <w:szCs w:val="28"/>
        </w:rPr>
        <w:t xml:space="preserve"> </w:t>
      </w:r>
      <w:r w:rsidRPr="002E314B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Pr="002E314B">
        <w:rPr>
          <w:rFonts w:ascii="Browallia New" w:hAnsi="Browallia New" w:cs="Browallia New"/>
          <w:sz w:val="28"/>
          <w:szCs w:val="28"/>
        </w:rPr>
        <w:t xml:space="preserve"> 31</w:t>
      </w:r>
      <w:r w:rsidRPr="00AC48F3">
        <w:rPr>
          <w:rFonts w:ascii="Browallia New" w:hAnsi="Browallia New" w:cs="Browallia New"/>
          <w:sz w:val="28"/>
          <w:szCs w:val="28"/>
        </w:rPr>
        <w:t xml:space="preserve"> 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ธันวาคม </w:t>
      </w:r>
      <w:r w:rsidRPr="00AC48F3">
        <w:rPr>
          <w:rFonts w:ascii="Browallia New" w:hAnsi="Browallia New" w:cs="Browallia New"/>
          <w:sz w:val="28"/>
          <w:szCs w:val="28"/>
        </w:rPr>
        <w:t>25</w:t>
      </w:r>
      <w:r>
        <w:rPr>
          <w:rFonts w:ascii="Browallia New" w:hAnsi="Browallia New" w:cs="Browallia New"/>
          <w:sz w:val="28"/>
          <w:szCs w:val="28"/>
        </w:rPr>
        <w:t>6</w:t>
      </w:r>
      <w:r w:rsidR="00C34C64">
        <w:rPr>
          <w:rFonts w:ascii="Browallia New" w:hAnsi="Browallia New" w:cs="Browallia New"/>
          <w:sz w:val="28"/>
          <w:szCs w:val="28"/>
        </w:rPr>
        <w:t>7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 ผลการดำเนินงาน</w:t>
      </w:r>
      <w:r w:rsidRPr="0054414E">
        <w:rPr>
          <w:rFonts w:ascii="Browallia New" w:hAnsi="Browallia New" w:cs="Browallia New"/>
          <w:sz w:val="28"/>
          <w:szCs w:val="28"/>
          <w:cs/>
          <w:lang w:bidi="th-TH"/>
        </w:rPr>
        <w:t>รวม</w:t>
      </w:r>
      <w:r w:rsidR="00BE315C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และเฉพาะบริษัท</w:t>
      </w:r>
      <w:r w:rsidRPr="0054414E">
        <w:rPr>
          <w:rFonts w:ascii="Browallia New" w:hAnsi="Browallia New" w:cs="Browallia New"/>
          <w:sz w:val="28"/>
          <w:szCs w:val="28"/>
          <w:cs/>
          <w:lang w:bidi="th-TH"/>
        </w:rPr>
        <w:t xml:space="preserve"> และกระแสเงินสดรวม</w:t>
      </w:r>
      <w:r w:rsidR="00BE315C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และเฉพาะบริษัท</w:t>
      </w:r>
      <w:r w:rsidRPr="0054414E">
        <w:rPr>
          <w:rFonts w:ascii="Browallia New" w:hAnsi="Browallia New" w:cs="Browallia New"/>
          <w:sz w:val="28"/>
          <w:szCs w:val="28"/>
          <w:cs/>
          <w:lang w:bidi="th-TH"/>
        </w:rPr>
        <w:t xml:space="preserve">สำหรับปีสิ้นสุดวันเดียวกัน </w:t>
      </w:r>
      <w:r w:rsidRPr="0054414E">
        <w:rPr>
          <w:rFonts w:ascii="Browallia New" w:eastAsia="Calibri" w:hAnsi="Browallia New" w:cs="Browallia New"/>
          <w:sz w:val="28"/>
          <w:szCs w:val="28"/>
          <w:cs/>
          <w:lang w:bidi="th-TH"/>
        </w:rPr>
        <w:t>โดยถูกต้องตามที่ควรในสาระสำคัญ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ตามมาตรฐานการรายงานทางการเงิ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น</w:t>
      </w:r>
    </w:p>
    <w:p w14:paraId="66CE4E07" w14:textId="77777777" w:rsidR="004C7819" w:rsidRDefault="004C7819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97D0DA1" w14:textId="77777777" w:rsidR="003E6CB6" w:rsidRPr="004C44CB" w:rsidRDefault="003E6CB6" w:rsidP="003E6CB6">
      <w:pPr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เกณฑ์ในการแสดงความเห็น</w:t>
      </w:r>
    </w:p>
    <w:p w14:paraId="0D80A71E" w14:textId="77777777" w:rsidR="003E6CB6" w:rsidRPr="00AC48F3" w:rsidRDefault="003E6CB6" w:rsidP="003E6CB6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8"/>
          <w:szCs w:val="28"/>
        </w:rPr>
      </w:pPr>
    </w:p>
    <w:p w14:paraId="63A94251" w14:textId="06D7FFB9" w:rsidR="0034149A" w:rsidRDefault="00B245FA" w:rsidP="00CD4D4E">
      <w:pPr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ข้าพเจ้าได้ปฏิบัติงานตรวจสอบตามมาตรฐานการสอบบัญชี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ความรับผิดชอบของข้าพเจ้าได้กล่าวไว้ในส่วนของความรับผิดชอบของผู้สอบบัญชีต่อการตรวจสอบ</w:t>
      </w:r>
      <w:r w:rsidR="00FB131C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ในรายงานของข้าพเจ้า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ข้าพเจ้ามีความเป็นอิสระจากกลุ่มบริษัทและบริษัทตามประมวลจรรยาบรรณของผู้ประกอบวิชาชีพบัญชี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รวมถึงมาตรฐานเรื่องความเป็นอิสระที่กำหนดโดย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สภาวิชาชีพบัญชีในส่วนที่เกี่ยวข้องกับการตรวจสอบ</w:t>
      </w:r>
      <w:r w:rsidR="00FB131C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และข้าพเจ้าได้ปฏิบัติตามความรับผิดชอบด้านจรรยาบรรณอื่น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ๆ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ตามประมวลจรรยาบรรณดังกล่าว</w:t>
      </w:r>
      <w:r w:rsidRPr="00B245FA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245F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8F549E2" w14:textId="77777777" w:rsidR="0080695C" w:rsidRDefault="0080695C" w:rsidP="00CD4D4E">
      <w:pPr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53A75E27" w14:textId="77777777" w:rsidR="0080695C" w:rsidRDefault="0080695C" w:rsidP="00CD4D4E">
      <w:pPr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19A2246D" w14:textId="77777777" w:rsidR="0080695C" w:rsidRDefault="0080695C" w:rsidP="00CD4D4E">
      <w:pPr>
        <w:jc w:val="thaiDistribute"/>
        <w:rPr>
          <w:noProof/>
          <w:lang w:bidi="th-TH"/>
        </w:rPr>
      </w:pPr>
    </w:p>
    <w:p w14:paraId="222A93E3" w14:textId="77777777" w:rsidR="00BA5CF6" w:rsidRPr="004C44CB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  <w:r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lastRenderedPageBreak/>
        <w:t>เรื่องสำคัญในการตรวจสอบ</w:t>
      </w:r>
    </w:p>
    <w:p w14:paraId="03960173" w14:textId="77777777" w:rsidR="0080695C" w:rsidRPr="00996C03" w:rsidRDefault="0080695C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312A3264" w14:textId="0361D718" w:rsidR="00BA5CF6" w:rsidRDefault="006F3129" w:rsidP="00BA5CF6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เรื่องสำคัญในการตรวจสอบคือเรื่องต่าง</w:t>
      </w:r>
      <w:r w:rsidRPr="006F3129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ๆ</w:t>
      </w:r>
      <w:r w:rsidRPr="006F3129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3A11A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FB131C">
        <w:rPr>
          <w:rFonts w:ascii="BrowalliaUPC" w:hAnsi="BrowalliaUPC" w:cs="BrowalliaUPC" w:hint="cs"/>
          <w:sz w:val="28"/>
          <w:szCs w:val="28"/>
          <w:cs/>
          <w:lang w:bidi="th-TH"/>
        </w:rPr>
        <w:t>งบ</w:t>
      </w:r>
      <w:r w:rsidR="00854B01">
        <w:rPr>
          <w:rFonts w:ascii="BrowalliaUPC" w:hAnsi="BrowalliaUPC" w:cs="BrowalliaUPC" w:hint="cs"/>
          <w:sz w:val="28"/>
          <w:szCs w:val="28"/>
          <w:cs/>
          <w:lang w:bidi="th-TH"/>
        </w:rPr>
        <w:t>การเงินรวมและเฉพาะบริษัท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</w:t>
      </w:r>
      <w:r w:rsidR="003A11A0">
        <w:rPr>
          <w:rFonts w:ascii="BrowalliaUPC" w:hAnsi="BrowalliaUPC" w:cs="BrowalliaUPC" w:hint="cs"/>
          <w:sz w:val="28"/>
          <w:szCs w:val="28"/>
          <w:cs/>
          <w:lang w:bidi="th-TH"/>
        </w:rPr>
        <w:t>ปี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ปัจจุบัน</w:t>
      </w:r>
      <w:r w:rsidRPr="006F3129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ข้าพเจ้าได้นำเรื่องเหล่านี้มาพิจารณาในบริบทของการตรวจสอบ</w:t>
      </w:r>
      <w:r w:rsidR="00F11505">
        <w:rPr>
          <w:rFonts w:ascii="BrowalliaUPC" w:hAnsi="BrowalliaUPC" w:cs="BrowalliaUPC" w:hint="cs"/>
          <w:sz w:val="28"/>
          <w:szCs w:val="28"/>
          <w:cs/>
          <w:lang w:bidi="th-TH"/>
        </w:rPr>
        <w:t>งบ</w:t>
      </w:r>
      <w:r w:rsidR="00854B01">
        <w:rPr>
          <w:rFonts w:ascii="BrowalliaUPC" w:hAnsi="BrowalliaUPC" w:cs="BrowalliaUPC" w:hint="cs"/>
          <w:sz w:val="28"/>
          <w:szCs w:val="28"/>
          <w:cs/>
          <w:lang w:bidi="th-TH"/>
        </w:rPr>
        <w:t>การเงินรวมและเฉพาะบริษัท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โดยรวมและในการแสดงความเห็นของข้าพเจ้า</w:t>
      </w:r>
      <w:r w:rsidRPr="006F3129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ทั้งนี้</w:t>
      </w:r>
      <w:r w:rsidRPr="006F3129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F3129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ข้าพเจ้าไม่ได้แสดงความเห็นแยกต่างหากสำหรับเรื่องเหล่านี้</w:t>
      </w:r>
    </w:p>
    <w:p w14:paraId="282ABE7B" w14:textId="77777777" w:rsidR="006F3129" w:rsidRPr="00851D8B" w:rsidRDefault="006F3129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83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082"/>
      </w:tblGrid>
      <w:tr w:rsidR="00616F48" w:rsidRPr="00616F48" w14:paraId="77801AFF" w14:textId="77777777" w:rsidTr="00616F48">
        <w:trPr>
          <w:tblHeader/>
        </w:trPr>
        <w:tc>
          <w:tcPr>
            <w:tcW w:w="4261" w:type="dxa"/>
            <w:tcBorders>
              <w:bottom w:val="single" w:sz="4" w:space="0" w:color="auto"/>
            </w:tcBorders>
            <w:shd w:val="clear" w:color="auto" w:fill="5D3597"/>
          </w:tcPr>
          <w:p w14:paraId="3ADC0616" w14:textId="77777777" w:rsidR="00BA5CF6" w:rsidRPr="00184708" w:rsidRDefault="00BA5CF6" w:rsidP="00CF6E4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  <w:rtl/>
                <w:cs/>
              </w:rPr>
            </w:pPr>
            <w:r w:rsidRPr="00184708"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  <w:cs/>
                <w:lang w:bidi="th-TH"/>
              </w:rPr>
              <w:t>เรื่องสำคัญจากการตรวจสอบ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5D3597"/>
          </w:tcPr>
          <w:p w14:paraId="25E25914" w14:textId="401E1571" w:rsidR="00BA5CF6" w:rsidRPr="00184708" w:rsidRDefault="00B35F61" w:rsidP="00CF6E4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</w:rPr>
            </w:pPr>
            <w:r>
              <w:rPr>
                <w:rFonts w:ascii="Browallia New" w:hAnsi="Browallia New" w:cs="Browallia New" w:hint="cs"/>
                <w:b/>
                <w:bCs/>
                <w:color w:val="FFFFFF" w:themeColor="background1"/>
                <w:sz w:val="27"/>
                <w:szCs w:val="27"/>
                <w:cs/>
                <w:lang w:bidi="th-TH"/>
              </w:rPr>
              <w:t>วิธีการตรวจสอบ</w:t>
            </w:r>
          </w:p>
        </w:tc>
      </w:tr>
      <w:tr w:rsidR="002631D9" w:rsidRPr="00AC48F3" w14:paraId="51DAA841" w14:textId="77777777" w:rsidTr="004A53DE">
        <w:tc>
          <w:tcPr>
            <w:tcW w:w="4261" w:type="dxa"/>
            <w:shd w:val="clear" w:color="auto" w:fill="auto"/>
          </w:tcPr>
          <w:p w14:paraId="0F70AFA5" w14:textId="44C69671" w:rsidR="002631D9" w:rsidRPr="00BB01BE" w:rsidRDefault="002631D9" w:rsidP="002631D9">
            <w:pPr>
              <w:spacing w:before="240" w:after="0" w:line="240" w:lineRule="auto"/>
              <w:jc w:val="thaiDistribute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 w:bidi="th-TH"/>
              </w:rPr>
            </w:pP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การรับรู้รายได้จา</w:t>
            </w:r>
            <w:r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</w:t>
            </w:r>
            <w:r w:rsidR="008F00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งาน</w:t>
            </w:r>
            <w:r w:rsidR="0037219A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ติดตั้ง</w:t>
            </w:r>
            <w:r w:rsidRPr="005E4F8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การวัดมูลค่าของงานระหว่างติดตั้ง</w:t>
            </w:r>
            <w:r w:rsidRPr="005E4F8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และ</w:t>
            </w:r>
            <w:r w:rsidRPr="005E4F8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การประมาณต้นทุนงาน</w:t>
            </w:r>
            <w:r w:rsidR="00780467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โครงการท</w:t>
            </w:r>
            <w:r w:rsidR="00A86D0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ี่</w:t>
            </w:r>
            <w:r w:rsidR="00780467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อยู่ระหว่างการ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ติดตั้ง</w:t>
            </w:r>
            <w:r w:rsidR="00B40A61" w:rsidRPr="001B72D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="00B40A61" w:rsidRPr="001B72D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ณ</w:t>
            </w:r>
            <w:r w:rsidR="00B40A61" w:rsidRPr="001B72D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="00B40A61" w:rsidRPr="001B72D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วันสิ้น</w:t>
            </w:r>
            <w:r w:rsidR="00DC2839" w:rsidRPr="001B72D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ปี</w:t>
            </w:r>
          </w:p>
          <w:p w14:paraId="710F1924" w14:textId="77777777" w:rsidR="002631D9" w:rsidRPr="007005F0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i/>
                <w:iCs/>
                <w:sz w:val="26"/>
                <w:szCs w:val="26"/>
                <w:lang w:bidi="th-TH"/>
              </w:rPr>
            </w:pPr>
          </w:p>
          <w:p w14:paraId="6B446FDD" w14:textId="26E309FC" w:rsidR="002631D9" w:rsidRPr="00131BF6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rtl/>
                <w:lang w:val="en-US"/>
              </w:rPr>
            </w:pP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กลุ่มบริษัทและบริษัทรับรู้</w:t>
            </w:r>
            <w:r w:rsidR="00A23CD6" w:rsidRPr="004A53D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รายได้จาก</w:t>
            </w:r>
            <w:r w:rsidR="00DA79FA" w:rsidRPr="004A53D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งาน</w:t>
            </w:r>
            <w:r w:rsidRPr="0093489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ติดตั้ง</w:t>
            </w:r>
            <w:r w:rsidR="001E14AC" w:rsidRPr="0093489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สำหรับโครงการงานติดตั้ง</w:t>
            </w:r>
            <w:r w:rsidR="00B12194" w:rsidRPr="00487FE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FA67A0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สำหรับ</w:t>
            </w:r>
            <w:r w:rsidR="000F19C5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ปีสิ้นสุด</w:t>
            </w:r>
            <w:r w:rsidR="00B12194" w:rsidRPr="002468E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วันที่</w:t>
            </w: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="00847B9F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31</w:t>
            </w:r>
            <w:r w:rsidRPr="002468E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ธันวาคม </w:t>
            </w:r>
            <w:r w:rsidR="00847B9F">
              <w:rPr>
                <w:rFonts w:ascii="Browallia New" w:hAnsi="Browallia New" w:cs="Browallia New"/>
                <w:sz w:val="26"/>
                <w:szCs w:val="26"/>
              </w:rPr>
              <w:t>2567</w:t>
            </w:r>
            <w:r w:rsidRPr="002468E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A53D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จำนวน </w:t>
            </w:r>
            <w:r w:rsidR="00936FF4">
              <w:rPr>
                <w:rFonts w:ascii="Browallia New" w:hAnsi="Browallia New" w:cs="Browallia New"/>
                <w:sz w:val="26"/>
                <w:szCs w:val="26"/>
                <w:lang w:bidi="th-TH"/>
              </w:rPr>
              <w:t>1,02</w:t>
            </w:r>
            <w:r w:rsidR="00E01728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8</w:t>
            </w:r>
            <w:r w:rsidR="004B28B6" w:rsidRPr="002468E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ล้านบาท</w:t>
            </w:r>
            <w:r w:rsidRPr="002468E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และจำนวน </w:t>
            </w:r>
            <w:r w:rsidR="002F585F">
              <w:rPr>
                <w:rFonts w:ascii="Browallia New" w:hAnsi="Browallia New" w:cs="Browallia New"/>
                <w:sz w:val="26"/>
                <w:szCs w:val="26"/>
                <w:lang w:bidi="th-TH"/>
              </w:rPr>
              <w:t>94</w:t>
            </w:r>
            <w:r w:rsidR="00E01728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4B28B6" w:rsidRPr="002468E6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ล้านบาท</w:t>
            </w:r>
            <w:r w:rsidRPr="002468E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468E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ตามลำดับ</w:t>
            </w:r>
            <w:r w:rsidR="009C4B42" w:rsidRPr="002468E6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468E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ซึ่งบันทึกรวมอยู่ในรายได้จากการขายและรายได้จาก</w:t>
            </w:r>
            <w:r w:rsidR="008F00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งาน</w:t>
            </w:r>
            <w:r w:rsidRPr="002468E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ติดตั้ง </w:t>
            </w:r>
            <w:r w:rsidR="002C6863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–</w:t>
            </w:r>
            <w:r w:rsidRPr="002468E6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468E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สุทธิ</w:t>
            </w:r>
            <w:r w:rsidR="00512F63" w:rsidRPr="002468E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512F63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คิดเป็นสัดส่วนร้อยละ</w:t>
            </w:r>
            <w:r w:rsidR="00512F63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</w:t>
            </w:r>
            <w:r w:rsidR="002D24E0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21</w:t>
            </w:r>
            <w:r w:rsidR="00512F63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</w:t>
            </w:r>
            <w:r w:rsidR="00512F63" w:rsidRPr="007005F0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และ </w:t>
            </w:r>
            <w:r w:rsidR="001D46B0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1</w:t>
            </w:r>
            <w:r w:rsidR="0084323C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9</w:t>
            </w:r>
            <w:r w:rsidR="00512F63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ของรายได้รวม</w:t>
            </w:r>
            <w:r w:rsidR="00512F63" w:rsidRPr="007005F0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512F63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ตามลำดับ</w:t>
            </w:r>
            <w:r w:rsidR="00654FE5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และมีผลกระทบต่อรายการทางบัญชี</w:t>
            </w:r>
            <w:r w:rsidR="00503E7F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ที่เกี่ยวข้อง ได้แก่ ราย</w:t>
            </w:r>
            <w:r w:rsidR="002C37A1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ได้ค้างรับที่ยังไม่ได้เรียกชำระ จำนวน</w:t>
            </w:r>
            <w:r w:rsidR="00BB21FD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042DFF" w:rsidRPr="007005F0">
              <w:rPr>
                <w:rFonts w:ascii="Browallia New" w:hAnsi="Browallia New" w:cs="Browallia New"/>
                <w:sz w:val="26"/>
                <w:szCs w:val="26"/>
                <w:lang w:bidi="th-TH"/>
              </w:rPr>
              <w:t>117</w:t>
            </w:r>
            <w:r w:rsidR="002C37A1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BA6785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ล้านบาท</w:t>
            </w:r>
            <w:r w:rsidR="00C161D6" w:rsidRPr="007005F0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C161D6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และจำนวน </w:t>
            </w:r>
            <w:r w:rsidR="00042DFF" w:rsidRPr="007005F0">
              <w:rPr>
                <w:rFonts w:ascii="Browallia New" w:hAnsi="Browallia New" w:cs="Browallia New"/>
                <w:sz w:val="26"/>
                <w:szCs w:val="26"/>
                <w:lang w:bidi="th-TH"/>
              </w:rPr>
              <w:t>117</w:t>
            </w:r>
            <w:r w:rsidR="00BA6785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586B59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ล้านบาท </w:t>
            </w:r>
            <w:r w:rsidR="00BA6785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ตามลำดับ</w:t>
            </w:r>
            <w:r w:rsidR="00422152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อ้างอิงหมายเหตุข้อ </w:t>
            </w:r>
            <w:r w:rsidR="00197EC3" w:rsidRPr="007005F0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8 </w:t>
            </w:r>
            <w:r w:rsidR="00197EC3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และ </w:t>
            </w:r>
            <w:r w:rsidR="00131BF6" w:rsidRPr="007005F0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20</w:t>
            </w:r>
          </w:p>
          <w:p w14:paraId="3B845FCE" w14:textId="49AB868A" w:rsidR="002631D9" w:rsidRPr="00B40A61" w:rsidRDefault="00C01802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</w:t>
            </w:r>
          </w:p>
          <w:p w14:paraId="605C38AD" w14:textId="42E89877" w:rsidR="002631D9" w:rsidRPr="00F848CA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กลุ่มบริษัทรับรู้รายได้จาก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</w:t>
            </w:r>
            <w:r w:rsidR="00A411B2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าร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ติดตั้งในงบกำไรขาดทุน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โดย</w:t>
            </w:r>
            <w:r w:rsidR="004D66F4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รับรู้ตามช่วงเวลาหนึ่ง</w:t>
            </w:r>
            <w:r w:rsidR="00B0396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สำหรับงานโครงการที่ยังไม่แล้วเสร็จ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7F23B7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โดย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การคำนวณ</w:t>
            </w:r>
            <w:r w:rsidR="007F23B7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ขั้นความสำเร็จของงาน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ตามต้นทุน</w:t>
            </w:r>
            <w:r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จริง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</w:t>
            </w:r>
            <w:r w:rsidR="00F977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เกิดขึ้นเทียบกับประมาณการต้นทุนทั้งหมด</w:t>
            </w:r>
            <w:r w:rsidR="007F23B7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ของโครงการ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และบันทึกบัญชีต้นทุนของงานตามสัญญาเมื่อเกิดขึ้นจริงตามเกณฑ์</w:t>
            </w:r>
            <w:r w:rsidR="00084355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คงค้าง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="00A83A5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ทั้ง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นี้</w:t>
            </w:r>
            <w:r w:rsidR="00A83A5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การประมาณการต้นทุน</w:t>
            </w:r>
            <w:r w:rsidR="009A6102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ของ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งานติดตั้ง</w:t>
            </w:r>
            <w:r w:rsidR="009A6102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และอัตราส่วนของงานที่สำเร็จ</w:t>
            </w:r>
            <w:r w:rsidR="0082137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6A733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ต้องใช้ดุลยพินิจค่อนข้างมาก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และต้องพิจารณาถึงการเปลี่ยนแปลงของปัจจัยแวดล้อมของงาน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รวมทั้งสภาพเศรษฐกิจและภาวะราคาตลาดของวัตถุดิบและแรงงานในอนาคต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ต้นทุนท</w:t>
            </w:r>
            <w:r w:rsidR="00F977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เกิดขึ้นจริงอาจแตกต่างจากต้นทุนที่ประมาณการไว้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และอาจมีผลกระทบที่มีสาระสำคัญต่อกำไรขาดทุนในงวดปัจจุบัน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</w:p>
          <w:p w14:paraId="4CF732B1" w14:textId="77777777" w:rsidR="002631D9" w:rsidRPr="00F848CA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1C88600B" w14:textId="77777777" w:rsidR="00A75D1D" w:rsidRDefault="00A75D1D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423EEA4D" w14:textId="77777777" w:rsidR="002A49B8" w:rsidRDefault="002A49B8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1FFB360D" w14:textId="77777777" w:rsidR="002A49B8" w:rsidRDefault="002A49B8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7E536594" w14:textId="77777777" w:rsidR="002A49B8" w:rsidRDefault="002A49B8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4D05E982" w14:textId="77777777" w:rsidR="002A49B8" w:rsidRPr="00F848CA" w:rsidRDefault="002A49B8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1927D146" w14:textId="654FF4E5" w:rsidR="007E19E9" w:rsidRPr="00342B02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lastRenderedPageBreak/>
              <w:t>กลุ่มบริษัทและบริษัทได้เปิดเผยนโยบายการบัญชีที่เกี่ยวกับการรับรู้รายได้จากงานติดตั้งใน</w:t>
            </w:r>
            <w:r w:rsidRPr="001C17C5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หมายเหตุข้อ</w:t>
            </w:r>
            <w:r w:rsidRPr="001C17C5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</w:p>
          <w:p w14:paraId="3979DAD3" w14:textId="697B159E" w:rsidR="00252849" w:rsidRPr="00E04761" w:rsidRDefault="00252849" w:rsidP="004A53DE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</w:pPr>
          </w:p>
        </w:tc>
        <w:tc>
          <w:tcPr>
            <w:tcW w:w="4082" w:type="dxa"/>
            <w:shd w:val="clear" w:color="auto" w:fill="auto"/>
          </w:tcPr>
          <w:p w14:paraId="26F465F7" w14:textId="1931D7E0" w:rsidR="002631D9" w:rsidRPr="005B168D" w:rsidRDefault="00FC0773" w:rsidP="005B168D">
            <w:pPr>
              <w:spacing w:before="240"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8F2058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lastRenderedPageBreak/>
              <w:t>วิธีการตรวจสอบที่สำคัญสรุปได้ดังนี้</w:t>
            </w:r>
          </w:p>
          <w:p w14:paraId="2DEDC2CA" w14:textId="7B615A00" w:rsidR="00C51554" w:rsidRPr="008D3FD0" w:rsidRDefault="004139E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พิจารณา</w:t>
            </w:r>
            <w:r w:rsidR="00DA1ABA" w:rsidRPr="00487FE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ความเหมา</w:t>
            </w:r>
            <w:r w:rsidR="00C12575" w:rsidRPr="00487FEC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ะสมของ</w:t>
            </w:r>
            <w:r w:rsidR="00C73E47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การประมาณต้นทุน</w:t>
            </w:r>
            <w:r w:rsidR="00C73E47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ของโครงการ</w:t>
            </w:r>
            <w:r w:rsidR="00120857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โดยการ</w:t>
            </w:r>
            <w:r w:rsidR="00120857" w:rsidRPr="008D3FD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ตรวจสอบเอกสาร</w:t>
            </w:r>
            <w:r w:rsidR="00D12B4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ใบเสนอราคา</w:t>
            </w:r>
            <w:r w:rsidR="00AF6CF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120857" w:rsidRPr="008D3FD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หลักฐาน</w:t>
            </w:r>
            <w:r w:rsidR="00120857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สัญญาต่างๆ</w:t>
            </w:r>
            <w:r w:rsidR="005F3F9A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AF6CF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และสมมติฐาน</w:t>
            </w:r>
            <w:r w:rsidR="006A733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="00AF6CF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ในการประมาณการต้นทุนอื่น</w:t>
            </w:r>
            <w:r w:rsidR="00683765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ๆ</w:t>
            </w:r>
            <w:r w:rsidR="00AF6CF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</w:p>
          <w:p w14:paraId="0DB7E840" w14:textId="60C6BA5E" w:rsidR="00F62680" w:rsidRPr="008D3FD0" w:rsidRDefault="00F62680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ตรวจสอบ</w:t>
            </w:r>
            <w:r w:rsidR="00996526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ต้นทุนที่เกิดขึ้นจริงของโครงการ </w:t>
            </w:r>
            <w:r w:rsidR="006A733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="0073733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โดย</w:t>
            </w:r>
            <w:r w:rsidR="00996526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ทำความเข้าใจ</w:t>
            </w:r>
            <w:r w:rsidR="00AA622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ประ</w:t>
            </w:r>
            <w:r w:rsidR="00457C0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เมิน</w:t>
            </w:r>
            <w:r w:rsidR="00AA622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และทดสอบ</w:t>
            </w:r>
            <w:r w:rsidR="00201B46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กระบวนการควบ</w:t>
            </w:r>
            <w:r w:rsidR="00AA622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คุมภายในที่สำคัญของกา</w:t>
            </w:r>
            <w:r w:rsidR="00470839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</w:t>
            </w:r>
            <w:r w:rsidR="00AA622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บริหารโครงการ</w:t>
            </w:r>
            <w:r w:rsidR="00470839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รวมทั้งตรวจสอบเอกสารหลักฐานที่สำคัญ เพื่อดูความครบถ้วน ถูกต้องของต้นทุนโครงการที่เกิดขึ้นจริง</w:t>
            </w:r>
          </w:p>
          <w:p w14:paraId="4FF39971" w14:textId="245FD5C3" w:rsidR="002337D7" w:rsidRPr="008D3FD0" w:rsidRDefault="00816A05" w:rsidP="00907FD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ทดสอบ</w:t>
            </w:r>
            <w:r w:rsidR="00C12575" w:rsidRPr="008D3FD0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การคำนวณ</w:t>
            </w:r>
            <w:r w:rsidR="002631D9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อัตราส่วนของงาน</w:t>
            </w:r>
            <w:r w:rsidR="00585D4C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ติดตั้ง</w:t>
            </w:r>
            <w:r w:rsidR="002631D9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</w:t>
            </w:r>
            <w:r w:rsidR="00E32E7D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="002337D7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เกิดขึ้นจริงของโครงการเทียบกั</w:t>
            </w:r>
            <w:r w:rsidR="003A1BE0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บ</w:t>
            </w:r>
            <w:r w:rsidR="002337D7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ประมาณการต้นทุนของโครงการ</w:t>
            </w:r>
          </w:p>
          <w:p w14:paraId="2EBBD8B6" w14:textId="77777777" w:rsidR="00925861" w:rsidRPr="008D3FD0" w:rsidRDefault="00625C79" w:rsidP="00925861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เปรียบเทียบอัตราส่วนขั้นความสำเร็จของงานที่คำนวณได้กับรายงาน</w:t>
            </w:r>
            <w:r w:rsidR="00C93326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</w:t>
            </w:r>
            <w:r w:rsidR="00D057F8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ั้</w:t>
            </w:r>
            <w:r w:rsidR="00C93326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นความสำเร็จ</w:t>
            </w:r>
            <w:r w:rsidR="00D057F8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ของโครงการ</w:t>
            </w:r>
            <w:r w:rsidR="00C93326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ที่ประเมินจากวิศวกร</w:t>
            </w:r>
            <w:r w:rsidR="00EB1F8A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</w:t>
            </w:r>
            <w:r w:rsidR="007113EC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องโครงการพร้อมทั้งวิเคราะห์</w:t>
            </w:r>
            <w:r w:rsidR="00925861" w:rsidRPr="008D3FD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หาสาเหตุของความแตกต่างและมีการปรับปรุงอัตราส่วนขั้นความสำเร็จของงานให้เหมาะสมยิ่งขึ้น</w:t>
            </w:r>
          </w:p>
          <w:p w14:paraId="7BA0A644" w14:textId="7CCE11FA" w:rsidR="00F27C73" w:rsidRDefault="000B517A" w:rsidP="000B517A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87FE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ุ่มตัวอย่างโครงการงานระหว่างติดตั้งที่มีสาระสำคัญเพื่อเข้าร่วมสังเกตการณ์การสำรวจทางกายภาพร่วมกับตัวแทนของบริษัท เพื่อ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ดูความ</w:t>
            </w:r>
            <w:r w:rsidR="00F27C7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มีอยู่จริง</w:t>
            </w:r>
            <w:r w:rsidR="00292B5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D36802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ความสมเหตุสมผล</w:t>
            </w:r>
            <w:r w:rsidR="00292B5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</w:t>
            </w:r>
            <w:r w:rsidR="00F27C7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ความคืบหน้าของโครงการ</w:t>
            </w:r>
            <w:r w:rsidR="00B1296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</w:p>
          <w:p w14:paraId="45FB733E" w14:textId="2D964D7B" w:rsidR="00870F10" w:rsidRDefault="00870F10" w:rsidP="000B517A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ทดสอบการคำนวณจำนวนรายได้ที่</w:t>
            </w:r>
            <w:r w:rsidR="00C9606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จะรับรู้สำหรับปี</w:t>
            </w:r>
            <w:r w:rsidR="002E2A2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และจำนวนยอดคงเหลือของ</w:t>
            </w:r>
            <w:r w:rsidR="00C73DF6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รายได้ค้างรับที่ยังไม่ได้เรียกชำระ</w:t>
            </w:r>
            <w:r w:rsidR="00367975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และ</w:t>
            </w:r>
            <w:r w:rsidR="00E132EF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เงินรับล่วงหน้าจากลูกค้า</w:t>
            </w:r>
            <w:r w:rsidR="00C73DF6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5918F7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ซึ่งคำนวณจาก</w:t>
            </w:r>
            <w:r w:rsidR="0014537B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ขั้นความสำเร็จของงานกับมูลค่าของโครงการตามสัญญา </w:t>
            </w:r>
          </w:p>
          <w:p w14:paraId="70854ACD" w14:textId="77777777" w:rsidR="002A49B8" w:rsidRDefault="002A49B8" w:rsidP="002A49B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6F35D802" w14:textId="77777777" w:rsidR="002A49B8" w:rsidRPr="002A49B8" w:rsidRDefault="002A49B8" w:rsidP="002A49B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5A499412" w14:textId="702DF1C8" w:rsidR="00454285" w:rsidRPr="00487FEC" w:rsidRDefault="00454285" w:rsidP="004A53DE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52" w:hanging="28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87FE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lastRenderedPageBreak/>
              <w:t>พิจารณาความเพียงพอของการเปิดเผยข้อมูลของ</w:t>
            </w:r>
            <w:r w:rsidR="00477ADB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กลุ่ม</w:t>
            </w:r>
            <w:r w:rsidRPr="00487FE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บริษัทตามมาตรฐานการรายงาน</w:t>
            </w:r>
            <w:r w:rsidR="006A733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Pr="00487FE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ทางการเงิน</w:t>
            </w:r>
          </w:p>
          <w:p w14:paraId="17EF5B87" w14:textId="77777777" w:rsidR="0083201E" w:rsidRPr="005E0F6B" w:rsidRDefault="0083201E" w:rsidP="0083201E">
            <w:pPr>
              <w:autoSpaceDE w:val="0"/>
              <w:autoSpaceDN w:val="0"/>
              <w:adjustRightInd w:val="0"/>
              <w:spacing w:after="0" w:line="240" w:lineRule="auto"/>
              <w:ind w:left="168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07127BD2" w14:textId="77777777" w:rsidR="00C80651" w:rsidRDefault="0083201E" w:rsidP="00BB7437">
            <w:pPr>
              <w:autoSpaceDE w:val="0"/>
              <w:autoSpaceDN w:val="0"/>
              <w:adjustRightInd w:val="0"/>
              <w:spacing w:after="0" w:line="240" w:lineRule="auto"/>
              <w:ind w:left="168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83201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จา</w:t>
            </w:r>
            <w:r w:rsidR="00905239" w:rsidRPr="0083201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กการตรวจสอบ ดังกล่าวข้างต้น กลุ่มบริษัทมี</w:t>
            </w:r>
            <w:r w:rsidR="00B329FC" w:rsidRPr="0083201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6A733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br/>
            </w:r>
            <w:r w:rsidR="00B329FC" w:rsidRPr="0083201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การรับรู้รายได้จากงานติดตั้ง</w:t>
            </w:r>
            <w:r w:rsidR="00BB7437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BB7437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รายได้ค้างรับที่ยังไม่ได้เรียกชำระ</w:t>
            </w:r>
            <w:r w:rsidR="007005F0" w:rsidRPr="007005F0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และเงินรับล่วงหน้าจากลูกค้า</w:t>
            </w:r>
            <w:r w:rsidR="00B329FC" w:rsidRPr="0083201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อย่างเหมาะสม</w:t>
            </w:r>
          </w:p>
          <w:p w14:paraId="12CCB223" w14:textId="2DA17CB8" w:rsidR="006A733E" w:rsidRPr="0083201E" w:rsidRDefault="006A733E" w:rsidP="00BB7437">
            <w:pPr>
              <w:autoSpaceDE w:val="0"/>
              <w:autoSpaceDN w:val="0"/>
              <w:adjustRightInd w:val="0"/>
              <w:spacing w:after="0" w:line="240" w:lineRule="auto"/>
              <w:ind w:left="168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</w:tc>
      </w:tr>
    </w:tbl>
    <w:p w14:paraId="2474984E" w14:textId="77777777" w:rsidR="00E35392" w:rsidRDefault="00E35392" w:rsidP="00BA5CF6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6295F1E6" w14:textId="5B262B10" w:rsidR="00BA5CF6" w:rsidRPr="004C44CB" w:rsidRDefault="00BA5CF6" w:rsidP="00BA5CF6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ข้อมูลอ</w:t>
      </w:r>
      <w:r w:rsidR="00B81466"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ื</w:t>
      </w:r>
      <w:r w:rsidR="00B06D11">
        <w:rPr>
          <w:rFonts w:ascii="Browallia New" w:eastAsia="Calibri" w:hAnsi="Browallia New" w:cs="Browallia New" w:hint="cs"/>
          <w:i/>
          <w:iCs/>
          <w:sz w:val="28"/>
          <w:szCs w:val="28"/>
          <w:cs/>
          <w:lang w:bidi="th-TH"/>
        </w:rPr>
        <w:t>่</w:t>
      </w: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 xml:space="preserve">น </w:t>
      </w:r>
    </w:p>
    <w:p w14:paraId="2D6DDD0C" w14:textId="77777777" w:rsidR="00BA5CF6" w:rsidRPr="00AC48F3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4C9D4BEC" w14:textId="63149AB8" w:rsidR="008101C5" w:rsidRPr="008101C5" w:rsidRDefault="00C57CDA" w:rsidP="008101C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ผู้บริหาร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เป็นผู้รับผิดชอบต่อข้อมูลอื่น</w:t>
      </w:r>
      <w:r w:rsidR="008101C5"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ข้อมูลอื่นประกอบด้วย</w:t>
      </w:r>
      <w:r w:rsidR="008101C5"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ข้อมูลซึ่งรวมอยู่ในรายงานประจำปี</w:t>
      </w:r>
      <w:r w:rsidR="008101C5"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แต่ไม่รวมถึง</w:t>
      </w:r>
      <w:r w:rsidR="00332BA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="008101C5"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และรายงานของผู้สอบบัญชีที่อยู่ในรายงานนั้น</w:t>
      </w:r>
      <w:r w:rsidR="008101C5"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8101C5"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="008101C5"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</w:p>
    <w:p w14:paraId="497669FC" w14:textId="77777777" w:rsidR="008101C5" w:rsidRPr="008101C5" w:rsidRDefault="008101C5" w:rsidP="008101C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2370F8E3" w14:textId="297D60DF" w:rsidR="00ED3DDC" w:rsidRDefault="008101C5" w:rsidP="008101C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ความเห็นของข้าพเจ้าต่อ</w:t>
      </w:r>
      <w:r w:rsidR="00332BA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การเงินรวมและเฉพาะบริษัทไม่ครอบคลุมถึงข้อมูลอื่น</w:t>
      </w:r>
      <w:r w:rsidRPr="008101C5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101C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และข้าพเจ้าไม่ได้ให้ความเชื่อมั่นต่อข้อมูลอื่น</w:t>
      </w:r>
    </w:p>
    <w:p w14:paraId="46E9C6D0" w14:textId="77777777" w:rsidR="008101C5" w:rsidRDefault="008101C5" w:rsidP="008101C5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428F9D9B" w14:textId="033CCE0E" w:rsidR="00BA5CF6" w:rsidRDefault="000D4E5F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0D4E5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ความรับผิดชอบของข้าพเจ้าที่เกี่ยวเนื่องกับการตรวจสอบ</w:t>
      </w:r>
      <w:r w:rsidR="00332BA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Pr="000D4E5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การเงินรวมและเฉพาะบริษัทคือ</w:t>
      </w:r>
      <w:r w:rsidRPr="000D4E5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0D4E5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การอ่านและพิจารณาว่าข้อมูลอื่นมีความขัดแย้งที่มีสาระสำคัญกับ</w:t>
      </w:r>
      <w:r w:rsidR="00332BA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0F3CB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</w:t>
      </w:r>
      <w:r w:rsidRPr="000D4E5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ารเงินรวมและเฉพาะบริษัท</w:t>
      </w:r>
      <w:r w:rsidRPr="000D4E5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0D4E5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หรือกับความรู้ที่ได้รับจากการตรวจสอบของข้าพเจ้า</w:t>
      </w:r>
      <w:r w:rsidRPr="000D4E5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0D4E5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52421A5B" w14:textId="77777777" w:rsidR="000D4E5F" w:rsidRPr="00AC48F3" w:rsidRDefault="000D4E5F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1A9E2551" w14:textId="261F4DF6" w:rsidR="00BA5CF6" w:rsidRPr="00AC48F3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เม</w:t>
      </w:r>
      <w:r w:rsidR="005A7B0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อข้าพเจ้าได้อ่านรายงานประจำปี หากข้าพเจ้าสรุปได้ว่ามีการแสดงข้อมูลท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ขัดต่อข้อเท็จจริงอันเป็นสาระสำคัญ ข้าพเจ้าต้องส</w:t>
      </w:r>
      <w:r w:rsidR="00E9495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อสารเร</w:t>
      </w:r>
      <w:r w:rsidR="00E9495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องดังกล่าวกับผู้มีหน้าท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ในการกำกับดูแลเพ</w:t>
      </w:r>
      <w:r w:rsidR="00E9495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อให้ผู้มีหน้าท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ในการกำกับดูแลดำเนินการแก้ไขข้อมูลที่แสดงขัดต่อข้อเท็จจริง</w:t>
      </w:r>
      <w:r w:rsidR="0031039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ให้ถูกต้อง</w:t>
      </w:r>
    </w:p>
    <w:p w14:paraId="19717423" w14:textId="77777777" w:rsidR="00D0167D" w:rsidRDefault="00D0167D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40B7D1ED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1C36C1A0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7B040E99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51B495BC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3256EA85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181EAF90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3798505B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28D50825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79E41558" w14:textId="77777777" w:rsidR="005F0ED7" w:rsidRDefault="005F0ED7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68D393CA" w14:textId="1E4919EC" w:rsidR="00BA5CF6" w:rsidRPr="009B10D5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  <w:r w:rsidRPr="009B10D5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ความรับผิดชอบของผู้บริหารและผู้มีหน้า</w:t>
      </w:r>
      <w:r w:rsidR="00980CEF">
        <w:rPr>
          <w:rFonts w:ascii="Browallia New" w:eastAsia="Calibri" w:hAnsi="Browallia New" w:cs="Browallia New" w:hint="cs"/>
          <w:i/>
          <w:iCs/>
          <w:sz w:val="28"/>
          <w:szCs w:val="28"/>
          <w:cs/>
          <w:lang w:bidi="th-TH"/>
        </w:rPr>
        <w:t>ที่</w:t>
      </w:r>
      <w:r w:rsidRPr="009B10D5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ก</w:t>
      </w:r>
      <w:r w:rsidR="009B10D5">
        <w:rPr>
          <w:rFonts w:ascii="Browallia New" w:eastAsia="Calibri" w:hAnsi="Browallia New" w:cs="Browallia New" w:hint="cs"/>
          <w:i/>
          <w:iCs/>
          <w:sz w:val="28"/>
          <w:szCs w:val="28"/>
          <w:cs/>
          <w:lang w:bidi="th-TH"/>
        </w:rPr>
        <w:t>ำ</w:t>
      </w:r>
      <w:r w:rsidRPr="009B10D5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กับดูแล</w:t>
      </w:r>
      <w:r w:rsidR="00C84041" w:rsidRPr="009B10D5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ในการจัดทำ</w:t>
      </w:r>
      <w:r w:rsidR="00424271" w:rsidRPr="009B10D5">
        <w:rPr>
          <w:rFonts w:ascii="Browallia New" w:eastAsia="Calibri" w:hAnsi="Browallia New" w:cs="Browallia New" w:hint="cs"/>
          <w:i/>
          <w:iCs/>
          <w:sz w:val="28"/>
          <w:szCs w:val="28"/>
          <w:cs/>
          <w:lang w:bidi="th-TH"/>
        </w:rPr>
        <w:t>งบ</w:t>
      </w:r>
      <w:r w:rsidRPr="009B10D5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การเงิน</w:t>
      </w:r>
    </w:p>
    <w:p w14:paraId="17D9A372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136017F2" w14:textId="179F669D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ผู้บริหารมีหน้าท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รับผิดชอบในการจัดทำและนำเสนอ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รวมและเฉพาะบริษัท</w:t>
      </w:r>
      <w:r w:rsidR="00C52789">
        <w:rPr>
          <w:rFonts w:ascii="Browallia New" w:hAnsi="Browallia New" w:cs="Browallia New" w:hint="cs"/>
          <w:sz w:val="28"/>
          <w:szCs w:val="28"/>
          <w:cs/>
          <w:lang w:bidi="th-TH"/>
        </w:rPr>
        <w:t>เหล่านี้</w:t>
      </w:r>
      <w:r w:rsidR="00C84041">
        <w:rPr>
          <w:rFonts w:ascii="Browallia New" w:hAnsi="Browallia New" w:cs="Browallia New" w:hint="cs"/>
          <w:sz w:val="28"/>
          <w:szCs w:val="28"/>
          <w:cs/>
          <w:lang w:bidi="th-TH"/>
        </w:rPr>
        <w:t>โ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ดยถูกต้องตามท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ควรตามมาตรฐานการรายงานทางการเงิน และรับผิดชอบเก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ยวกับการควบคุมภายในท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ผู้บริหารพิจารณาว่าจำเป็นเพ</w:t>
      </w:r>
      <w:r w:rsidR="009A5F2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อให้สามารถจัดทำ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8B2E8B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การเงินรวมและเฉพาะบริษัท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ปราศจากการแสดงข้อมูลที่ขัดต่อข้อเท็จจริง</w:t>
      </w:r>
      <w:r w:rsidR="006A733E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อันเป็นสาระสำคัญไม่ว่าจะเกิดจากการทุจริตหรือข้อผิดพลาด </w:t>
      </w:r>
    </w:p>
    <w:p w14:paraId="688355FC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118691CC" w14:textId="6727DE9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ในการจัดทำ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8B2E8B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การเงินรวมและเฉพาะบริษัท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ผู้บริหาร</w:t>
      </w:r>
      <w:r w:rsidR="00074DBF" w:rsidRPr="00074DB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รับผิดชอบในการประเมินความสามารถของกลุ่มบริษัทและบริษัทในการดำเนินงานต่อเนื่อง</w:t>
      </w:r>
      <w:r w:rsidR="00074DBF" w:rsidRPr="00074DB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074DBF" w:rsidRPr="00074DB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เปิดเผยเรื่องที่เกี่ยวกับการดำเนินงานต่อเนื่อง</w:t>
      </w:r>
      <w:r w:rsidR="00074DBF" w:rsidRPr="00074DB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(</w:t>
      </w:r>
      <w:r w:rsidR="00074DBF" w:rsidRPr="00074DB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ตามความเหมาะสม</w:t>
      </w:r>
      <w:r w:rsidR="00074DBF" w:rsidRPr="00074DB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) </w:t>
      </w:r>
      <w:r w:rsidR="00074DBF" w:rsidRPr="00074DB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และการใช้เกณฑ์การบัญชีสำหรับการดำเนินงานต่อเนื่อง</w:t>
      </w:r>
      <w:r w:rsidR="00074DBF" w:rsidRPr="00074DB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เว้นแต่ผู้บริหารมีความตั้งใจที่จะเลิกกลุ่มบริษัท หรือหยุดดำเนินงานหรือไม่สามารถดำเนินงานต่อเนื่องต่อไปได้</w:t>
      </w:r>
    </w:p>
    <w:p w14:paraId="7293EC23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2FD7014A" w14:textId="20674A7C" w:rsidR="00BA5CF6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ในการกำกับดูแล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มีหน้าท</w:t>
      </w:r>
      <w:r w:rsidR="008F343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="00C43C2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ช่วยผู้บ</w:t>
      </w:r>
      <w:r w:rsidR="00E43EB9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ริ</w:t>
      </w:r>
      <w:r w:rsidR="00C43C2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หาร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</w:t>
      </w:r>
      <w:r w:rsidR="005A7EB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กำกับ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ดูแลกระบวนการในการจัดทำรายงานทางการเงินของ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กลุ่ม</w:t>
      </w:r>
      <w:r w:rsidRPr="008B2E8B">
        <w:rPr>
          <w:rFonts w:ascii="Browallia New" w:eastAsia="Calibri" w:hAnsi="Browallia New" w:cs="Browallia New"/>
          <w:sz w:val="28"/>
          <w:szCs w:val="28"/>
          <w:cs/>
          <w:lang w:bidi="th-TH"/>
        </w:rPr>
        <w:t>บริษัท</w:t>
      </w:r>
      <w:r w:rsidR="008B2E8B" w:rsidRPr="008B2E8B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และบริษัท</w:t>
      </w:r>
    </w:p>
    <w:p w14:paraId="5136C592" w14:textId="6681C2E7" w:rsidR="002631D9" w:rsidRDefault="002631D9" w:rsidP="00ED3DDC">
      <w:pPr>
        <w:spacing w:line="240" w:lineRule="auto"/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</w:pPr>
    </w:p>
    <w:p w14:paraId="06953719" w14:textId="7F76D80D" w:rsidR="00BA5CF6" w:rsidRPr="004C44CB" w:rsidRDefault="00BA5CF6" w:rsidP="00BA5CF6">
      <w:pPr>
        <w:spacing w:after="0" w:line="240" w:lineRule="auto"/>
        <w:rPr>
          <w:rFonts w:ascii="Browallia New" w:hAnsi="Browallia New" w:cs="Browallia New"/>
          <w:i/>
          <w:iCs/>
          <w:sz w:val="28"/>
          <w:szCs w:val="28"/>
        </w:rPr>
      </w:pPr>
      <w:r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ความรับผิดชอบของผู้สอบบัญชี</w:t>
      </w:r>
      <w:r w:rsidR="00291B31">
        <w:rPr>
          <w:rFonts w:ascii="Browallia New" w:hAnsi="Browallia New" w:cs="Browallia New" w:hint="cs"/>
          <w:i/>
          <w:iCs/>
          <w:sz w:val="28"/>
          <w:szCs w:val="28"/>
          <w:cs/>
          <w:lang w:bidi="th-TH"/>
        </w:rPr>
        <w:t>ต่อการ</w:t>
      </w:r>
      <w:r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ตรวจสอบ</w:t>
      </w:r>
      <w:r w:rsidR="00424271">
        <w:rPr>
          <w:rFonts w:ascii="Browallia New" w:hAnsi="Browallia New" w:cs="Browallia New" w:hint="cs"/>
          <w:i/>
          <w:iCs/>
          <w:sz w:val="28"/>
          <w:szCs w:val="28"/>
          <w:cs/>
          <w:lang w:bidi="th-TH"/>
        </w:rPr>
        <w:t>งบ</w:t>
      </w:r>
      <w:r w:rsidR="008B2E8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การเงินรวมและเฉพาะบริษัท</w:t>
      </w:r>
    </w:p>
    <w:p w14:paraId="256F5B6D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347A89A4" w14:textId="50E298FB" w:rsidR="009D480B" w:rsidRPr="00854B01" w:rsidRDefault="00854B01" w:rsidP="00854B01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ไม่ว่าจะเกิดจากการทุจริตหรือข้อผิดพลาด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และเสนอรายงานของผู้สอบบัญชีซึ่งรวมความเห็นของข้าพเจ้าอยู่ด้วย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ความเชื่อมั่นอย่างสมเหตุสมผลคือความเชื่อมั่นในระดับสูง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ข้อมูลที่ขัดต่อข้อเท็จจริงอาจเกิดจากการทุจริตหรือข้อผิดพลาด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Pr="00854B01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หรือทุกรายการรวมกันจะมีผลต่อการตัดสินใจ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ทางเศรษฐกิจของผู้ใช้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854B0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เหล่านี้</w:t>
      </w:r>
    </w:p>
    <w:p w14:paraId="6EC97E71" w14:textId="486D2189" w:rsidR="007A7BA1" w:rsidRDefault="007A7BA1">
      <w:pPr>
        <w:spacing w:after="0" w:line="240" w:lineRule="auto"/>
        <w:rPr>
          <w:rFonts w:ascii="Browallia New" w:eastAsia="Calibri" w:hAnsi="Browallia New" w:cs="Browallia New"/>
          <w:sz w:val="28"/>
          <w:szCs w:val="28"/>
          <w:cs/>
          <w:lang w:bidi="th-TH"/>
        </w:rPr>
      </w:pPr>
    </w:p>
    <w:p w14:paraId="6A3B2551" w14:textId="24B92B93" w:rsidR="009D480B" w:rsidRPr="006F3557" w:rsidRDefault="006F3557" w:rsidP="007065E2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4A53DE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 และสงสัยเยี่ยงผู้ประกอบวิชาชีพตลอดการตรวจสอบ การปฏิบัติงานของข้าพเจ้ารวมถึง</w:t>
      </w:r>
    </w:p>
    <w:p w14:paraId="62665CD5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4A9CDB4D" w14:textId="59304A89" w:rsidR="00E26D8F" w:rsidRPr="00E26D8F" w:rsidRDefault="00E26D8F" w:rsidP="00E26D8F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ไม่ว่าจะเกิดจากการทุจริตหรือข้อผิดพลาด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เนื่องจากการทุจริตอาจเกี่ยวกับการสมรู้ร่วมคิด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การปลอมแปลงเอกสารหลักฐาน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การตั้งใจละเว้นการแสดงข้อมูล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6A733E">
        <w:rPr>
          <w:rFonts w:ascii="Browallia New" w:eastAsia="Calibri" w:hAnsi="Browallia New" w:cs="Browallia New"/>
          <w:sz w:val="28"/>
          <w:szCs w:val="28"/>
          <w:cs/>
          <w:lang w:bidi="th-TH"/>
        </w:rPr>
        <w:br/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การแสดงข้อมูลที่ไม่ตรงตามข้อเท็จจริงหรือการแทรกแซงการควบคุมภายใน</w:t>
      </w:r>
    </w:p>
    <w:p w14:paraId="7E95ECBD" w14:textId="77777777" w:rsidR="00E26D8F" w:rsidRPr="00E26D8F" w:rsidRDefault="00E26D8F" w:rsidP="00E26D8F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ทำความเข้าใจในระบบการควบคุมภายในที่เกี่ยวข้องกับการตรวจสอบ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เพื่อออกแบบวิธีการตรวจสอบที่เหมาะสมกับสถานการณ์</w:t>
      </w:r>
      <w:r w:rsidRPr="00E26D8F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E26D8F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บริษัท</w:t>
      </w:r>
    </w:p>
    <w:p w14:paraId="64B59EB3" w14:textId="2FF3A160" w:rsidR="00BA5CF6" w:rsidRPr="004A53DE" w:rsidRDefault="00DB07C1" w:rsidP="00BA5CF6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4A53DE">
        <w:rPr>
          <w:rFonts w:ascii="Browallia New" w:eastAsia="Calibri" w:hAnsi="Browallia New" w:cs="Browallia New"/>
          <w:sz w:val="28"/>
          <w:szCs w:val="28"/>
          <w:cs/>
          <w:lang w:bidi="th-TH"/>
        </w:rPr>
        <w:t>ประเมินความเหมาะสมของนโยบายการบัญชีที่</w:t>
      </w:r>
      <w:r w:rsidR="005A5CA9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ผู้บริหาร</w:t>
      </w:r>
      <w:r w:rsidRPr="004A53DE">
        <w:rPr>
          <w:rFonts w:ascii="Browallia New" w:eastAsia="Calibri" w:hAnsi="Browallia New" w:cs="Browallia New"/>
          <w:sz w:val="28"/>
          <w:szCs w:val="28"/>
          <w:cs/>
          <w:lang w:bidi="th-TH"/>
        </w:rPr>
        <w:t>ใช้และความสมเหตุสมผลของประมาณการทางบัญชี</w:t>
      </w:r>
      <w:r w:rsidRPr="004A53DE">
        <w:rPr>
          <w:rFonts w:ascii="Browallia New" w:eastAsia="Calibri" w:hAnsi="Browallia New" w:cs="Browallia New"/>
          <w:sz w:val="28"/>
          <w:szCs w:val="28"/>
        </w:rPr>
        <w:t xml:space="preserve"> </w:t>
      </w:r>
      <w:r w:rsidRPr="004A53DE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และการเปิดเผยข้อมูลที่เกี่ยวข้องซึ่งจัดทำขึ้นโดย</w:t>
      </w:r>
      <w:r w:rsidR="005A5CA9" w:rsidRPr="005A5CA9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ผู้บริหาร</w:t>
      </w:r>
      <w:r w:rsidR="00BA5CF6" w:rsidRPr="004A53D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</w:p>
    <w:p w14:paraId="6867C7B8" w14:textId="0C07E962" w:rsidR="00D1737D" w:rsidRPr="00D1737D" w:rsidRDefault="00BA5CF6" w:rsidP="00D1737D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>สรุปเกี่ยวกับความเหมาะสมของการใช้เกณฑ์การบัญชีสำหรับการดำเนินงานต่อเน</w:t>
      </w:r>
      <w:r w:rsidR="00AC1EC1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องของผู้บริหาร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จากหลักฐานการสอบบัญชีที่ได้รับ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ถ้าข้าพเจ้าได้ข้อสรุปว่ามีความไม่แน่นอนที่มีสาระสำคัญ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ที่เกี่ยวข้อง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หรือถ้าการเปิดเผยดังกล่าวไม่เพียงพอ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ความเห็นของข้าพเจ้าจะเปลี่ยนแปลงไป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อย่างไรก็ตาม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D1737D"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  <w:r w:rsidR="00D1737D"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</w:p>
    <w:p w14:paraId="7065DD98" w14:textId="2FFF115C" w:rsidR="00D1737D" w:rsidRPr="00D1737D" w:rsidRDefault="00D1737D" w:rsidP="00D1737D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ประเมินการนำเสนอ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โครงสร้างและเนื้อหาของ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โดยรวม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รวมถึงการเปิดเผยข้อมูลว่า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แสดงรายการ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และเหตุการณ์ในรูปแบบที่ทำให้มีการนำเสนอข้อมูลโดยถูกต้องตามที่ควรหรือไม่</w:t>
      </w:r>
    </w:p>
    <w:p w14:paraId="1DBE109F" w14:textId="44E23F4B" w:rsidR="00D1737D" w:rsidRPr="00D1737D" w:rsidRDefault="00D1737D" w:rsidP="00D1737D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8"/>
          <w:szCs w:val="28"/>
        </w:rPr>
      </w:pP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ได้รับหลักฐานการสอบบัญชีที่เหมาะสมอย่างเพียงพอเกี่ยวกับ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การเงินของบริษัทภายในกลุ่มหรือกิจกรรม ทางธุรกิจภายในกลุ่มบริษัทเพื่อแสดงความเห็นต่องบการเงินรวม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ข้าพเจ้ารับผิดชอบต่อการกำหนดแนวทาง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การควบคุมดูแลและการปฏิบัติงานตรวจสอบกลุ่มบริษัท</w:t>
      </w:r>
      <w:r w:rsidRPr="00D1737D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D1737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ข้าพเจ้าเป็นผู้รับผิดชอบแต่</w:t>
      </w:r>
      <w:r w:rsidRPr="00D1737D">
        <w:rPr>
          <w:rFonts w:ascii="Browallia New" w:hAnsi="Browallia New" w:cs="Browallia New" w:hint="cs"/>
          <w:sz w:val="28"/>
          <w:szCs w:val="28"/>
          <w:cs/>
          <w:lang w:bidi="th-TH"/>
        </w:rPr>
        <w:t>เพียงผู้เดียวต่อความเห็นของข้าพเจ้า</w:t>
      </w:r>
    </w:p>
    <w:p w14:paraId="7C74365A" w14:textId="1F905E48" w:rsidR="00BA5CF6" w:rsidRPr="004A53DE" w:rsidRDefault="00BA5CF6" w:rsidP="00D1737D">
      <w:pPr>
        <w:spacing w:after="0" w:line="240" w:lineRule="auto"/>
        <w:ind w:left="567"/>
        <w:contextualSpacing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4A53DE">
        <w:rPr>
          <w:rFonts w:ascii="Browallia New" w:eastAsia="Calibri" w:hAnsi="Browallia New" w:cs="Browallia New"/>
          <w:sz w:val="28"/>
          <w:szCs w:val="28"/>
        </w:rPr>
        <w:t xml:space="preserve"> </w:t>
      </w:r>
    </w:p>
    <w:p w14:paraId="6D281D99" w14:textId="59FD23F4" w:rsidR="00BE4F1E" w:rsidRDefault="00BE4F1E" w:rsidP="00BE4F1E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ข้าพเจ้าได้สื่อสารกับคณะกรรมการตรวจสอบในเรื่องต่าง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ๆ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ประเด็นที่มีนัยสำคัญที่พบจากการตรวจสอบ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A6611D8" w14:textId="77777777" w:rsidR="00BE4F1E" w:rsidRPr="00BE4F1E" w:rsidRDefault="00BE4F1E" w:rsidP="00BE4F1E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37047A02" w14:textId="77777777" w:rsidR="00BE4F1E" w:rsidRPr="00BE4F1E" w:rsidRDefault="00BE4F1E" w:rsidP="00BE4F1E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ข้าพเจ้าได้ให้คำรับรองแก่คณะกรรมการตรวจสอบว่า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41C96948" w14:textId="71357382" w:rsidR="00DC070B" w:rsidRDefault="00DC070B">
      <w:pPr>
        <w:spacing w:after="0" w:line="240" w:lineRule="auto"/>
        <w:rPr>
          <w:rFonts w:ascii="Browallia New" w:eastAsia="Calibri" w:hAnsi="Browallia New" w:cs="Browallia New"/>
          <w:sz w:val="28"/>
          <w:szCs w:val="28"/>
        </w:rPr>
      </w:pPr>
      <w:r>
        <w:rPr>
          <w:rFonts w:ascii="Browallia New" w:eastAsia="Calibri" w:hAnsi="Browallia New" w:cs="Browallia New"/>
          <w:sz w:val="28"/>
          <w:szCs w:val="28"/>
        </w:rPr>
        <w:br w:type="page"/>
      </w:r>
    </w:p>
    <w:p w14:paraId="19501AF1" w14:textId="0C6CE971" w:rsidR="00BA5CF6" w:rsidRPr="00AC48F3" w:rsidRDefault="00BE4F1E" w:rsidP="00BE4F1E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จากเรื่องที่สื่อสารกับคณะกรรมการตรวจสอบ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ข้าพเจ้าได้พิจารณาเรื่องต่าง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ๆ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ที่มีนัยสำคัญที่สุดในการตรวจสอบ</w:t>
      </w:r>
      <w:r w:rsidR="0042427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งบ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ใน</w:t>
      </w:r>
      <w:r w:rsidR="008851F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ปี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ปัจจุบันและกำหนดเป็นเรื่องสำคัญในการตรวจสอบ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ข้าพเจ้าได้อธิบายเรื่องเหล่านี้ในรายงานของผู้สอบบัญชี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หรือในสถานการณ์ที่ยากที่จะเกิดขึ้น</w:t>
      </w:r>
      <w:r w:rsidRPr="00BE4F1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BE4F1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899CDEB" w14:textId="77777777" w:rsidR="00BA5CF6" w:rsidRDefault="00BA5CF6" w:rsidP="00BA5CF6">
      <w:pPr>
        <w:pStyle w:val="RNormal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B3FE4E6" w14:textId="77777777" w:rsidR="00DC3AF6" w:rsidRPr="00AC48F3" w:rsidRDefault="00DC3AF6" w:rsidP="00BA5CF6">
      <w:pPr>
        <w:pStyle w:val="RNormal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7F99E5" w14:textId="61B12E1A" w:rsidR="00641932" w:rsidRPr="006D58CC" w:rsidRDefault="0045016D" w:rsidP="00641932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</w:rPr>
      </w:pPr>
      <w:r w:rsidRPr="0067425E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เกษณี</w:t>
      </w:r>
      <w:r w:rsidRPr="003E71A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Pr="003E71AA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สระทองพูล</w:t>
      </w:r>
    </w:p>
    <w:p w14:paraId="713FB2FD" w14:textId="77777777" w:rsidR="00641932" w:rsidRPr="0014262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33C29B15" w14:textId="65427761" w:rsidR="00641932" w:rsidRPr="003C08B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  <w:lang w:val="en-US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45016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4BC4422E" w14:textId="77777777" w:rsidR="00641932" w:rsidRPr="0014262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432BB87A" w14:textId="77777777" w:rsidR="00641932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F50EB05" w14:textId="77777777" w:rsidR="00641932" w:rsidRPr="0014262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5E5522B0" w14:textId="3597EE55" w:rsidR="00641932" w:rsidRPr="00641932" w:rsidRDefault="00804D84" w:rsidP="00641932">
      <w:pPr>
        <w:spacing w:after="0" w:line="240" w:lineRule="auto"/>
        <w:rPr>
          <w:sz w:val="28"/>
          <w:szCs w:val="28"/>
          <w:lang w:val="en-US"/>
        </w:rPr>
      </w:pPr>
      <w:r w:rsidRPr="00804D84">
        <w:rPr>
          <w:rFonts w:ascii="Browallia New" w:hAnsi="Browallia New" w:cs="Browallia New"/>
          <w:sz w:val="28"/>
          <w:szCs w:val="28"/>
          <w:lang w:val="en-US" w:bidi="th-TH"/>
        </w:rPr>
        <w:t>2</w:t>
      </w:r>
      <w:r w:rsidR="00152771">
        <w:rPr>
          <w:rFonts w:ascii="Browallia New" w:hAnsi="Browallia New" w:cs="Browallia New"/>
          <w:sz w:val="28"/>
          <w:szCs w:val="28"/>
          <w:lang w:val="en-US" w:bidi="th-TH"/>
        </w:rPr>
        <w:t>8</w:t>
      </w:r>
      <w:r w:rsidR="0097186F" w:rsidRPr="00804D84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Pr="00804D84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กุมภาพันธ์</w:t>
      </w:r>
      <w:r w:rsidR="00641932" w:rsidRPr="00804D8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641932" w:rsidRPr="00804D84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97186F" w:rsidRPr="00804D84">
        <w:rPr>
          <w:rFonts w:ascii="Browallia New" w:hAnsi="Browallia New" w:cs="Browallia New"/>
          <w:sz w:val="28"/>
          <w:szCs w:val="28"/>
          <w:lang w:val="en-US" w:bidi="th-TH"/>
        </w:rPr>
        <w:t>8</w:t>
      </w:r>
    </w:p>
    <w:p w14:paraId="1FFAE2DC" w14:textId="77777777" w:rsidR="00D15EA5" w:rsidRDefault="00D15EA5" w:rsidP="00D15EA5">
      <w:pPr>
        <w:pStyle w:val="BodyText"/>
      </w:pPr>
    </w:p>
    <w:p w14:paraId="76DDC83E" w14:textId="77777777" w:rsidR="00D15EA5" w:rsidRDefault="00D15EA5" w:rsidP="00D15EA5">
      <w:pPr>
        <w:pStyle w:val="BodyText"/>
      </w:pPr>
    </w:p>
    <w:sectPr w:rsidR="00D15EA5" w:rsidSect="009156A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25D9B" w14:textId="77777777" w:rsidR="00BF1EFE" w:rsidRDefault="00BF1EFE">
      <w:r>
        <w:separator/>
      </w:r>
    </w:p>
  </w:endnote>
  <w:endnote w:type="continuationSeparator" w:id="0">
    <w:p w14:paraId="14C8428A" w14:textId="77777777" w:rsidR="00BF1EFE" w:rsidRDefault="00BF1EFE">
      <w:r>
        <w:continuationSeparator/>
      </w:r>
    </w:p>
  </w:endnote>
  <w:endnote w:type="continuationNotice" w:id="1">
    <w:p w14:paraId="51FF4896" w14:textId="77777777" w:rsidR="00BF1EFE" w:rsidRDefault="00BF1E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BD516" w14:textId="77777777" w:rsidR="00BF1EFE" w:rsidRDefault="00BF1EFE">
      <w:bookmarkStart w:id="0" w:name="_Hlk482348182"/>
      <w:bookmarkEnd w:id="0"/>
      <w:r>
        <w:separator/>
      </w:r>
    </w:p>
  </w:footnote>
  <w:footnote w:type="continuationSeparator" w:id="0">
    <w:p w14:paraId="1AB6B27F" w14:textId="77777777" w:rsidR="00BF1EFE" w:rsidRDefault="00BF1EFE">
      <w:r>
        <w:continuationSeparator/>
      </w:r>
    </w:p>
  </w:footnote>
  <w:footnote w:type="continuationNotice" w:id="1">
    <w:p w14:paraId="589BB7EA" w14:textId="77777777" w:rsidR="00BF1EFE" w:rsidRDefault="00BF1E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159BEB68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281B19CA" w:rsidR="00D15EA5" w:rsidRPr="006932D7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1" w:name="Footer3_tbl"/>
    <w:bookmarkEnd w:id="1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0BA615B2"/>
    <w:multiLevelType w:val="hybridMultilevel"/>
    <w:tmpl w:val="F448F70E"/>
    <w:lvl w:ilvl="0" w:tplc="7BE2163E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sz w:val="26"/>
        <w:szCs w:val="2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1C0991"/>
    <w:multiLevelType w:val="hybridMultilevel"/>
    <w:tmpl w:val="73027A9C"/>
    <w:lvl w:ilvl="0" w:tplc="04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10" w15:restartNumberingAfterBreak="0">
    <w:nsid w:val="1A933704"/>
    <w:multiLevelType w:val="multilevel"/>
    <w:tmpl w:val="8460F8B0"/>
    <w:numStyleLink w:val="GTTableBullets"/>
  </w:abstractNum>
  <w:abstractNum w:abstractNumId="11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12" w15:restartNumberingAfterBreak="0">
    <w:nsid w:val="235B21F8"/>
    <w:multiLevelType w:val="multilevel"/>
    <w:tmpl w:val="FAE6F968"/>
    <w:numStyleLink w:val="GTListBullet"/>
  </w:abstractNum>
  <w:abstractNum w:abstractNumId="13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35C91C25"/>
    <w:multiLevelType w:val="multilevel"/>
    <w:tmpl w:val="98FC98AC"/>
    <w:numStyleLink w:val="GTListNumber"/>
  </w:abstractNum>
  <w:abstractNum w:abstractNumId="15" w15:restartNumberingAfterBreak="0">
    <w:nsid w:val="3BA976CF"/>
    <w:multiLevelType w:val="multilevel"/>
    <w:tmpl w:val="98FC98AC"/>
    <w:numStyleLink w:val="GTListNumber"/>
  </w:abstractNum>
  <w:abstractNum w:abstractNumId="16" w15:restartNumberingAfterBreak="0">
    <w:nsid w:val="4E566FD7"/>
    <w:multiLevelType w:val="hybridMultilevel"/>
    <w:tmpl w:val="95ECE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8" w15:restartNumberingAfterBreak="0">
    <w:nsid w:val="5DDB5E6E"/>
    <w:multiLevelType w:val="multilevel"/>
    <w:tmpl w:val="FAE6F968"/>
    <w:numStyleLink w:val="GTListBullet"/>
  </w:abstractNum>
  <w:abstractNum w:abstractNumId="19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7F924C95"/>
    <w:multiLevelType w:val="multilevel"/>
    <w:tmpl w:val="0D561ACA"/>
    <w:numStyleLink w:val="GTNumberedHeadings"/>
  </w:abstractNum>
  <w:num w:numId="1" w16cid:durableId="1656302611">
    <w:abstractNumId w:val="3"/>
  </w:num>
  <w:num w:numId="2" w16cid:durableId="120459539">
    <w:abstractNumId w:val="2"/>
  </w:num>
  <w:num w:numId="3" w16cid:durableId="1565137639">
    <w:abstractNumId w:val="1"/>
  </w:num>
  <w:num w:numId="4" w16cid:durableId="1161971625">
    <w:abstractNumId w:val="0"/>
  </w:num>
  <w:num w:numId="5" w16cid:durableId="563640841">
    <w:abstractNumId w:val="9"/>
  </w:num>
  <w:num w:numId="6" w16cid:durableId="216624477">
    <w:abstractNumId w:val="5"/>
  </w:num>
  <w:num w:numId="7" w16cid:durableId="122427558">
    <w:abstractNumId w:val="13"/>
  </w:num>
  <w:num w:numId="8" w16cid:durableId="490217288">
    <w:abstractNumId w:val="20"/>
  </w:num>
  <w:num w:numId="9" w16cid:durableId="351996550">
    <w:abstractNumId w:val="5"/>
  </w:num>
  <w:num w:numId="10" w16cid:durableId="1625770959">
    <w:abstractNumId w:val="19"/>
  </w:num>
  <w:num w:numId="11" w16cid:durableId="1040057433">
    <w:abstractNumId w:val="17"/>
  </w:num>
  <w:num w:numId="12" w16cid:durableId="302276504">
    <w:abstractNumId w:val="4"/>
  </w:num>
  <w:num w:numId="13" w16cid:durableId="1422556638">
    <w:abstractNumId w:val="11"/>
  </w:num>
  <w:num w:numId="14" w16cid:durableId="630130112">
    <w:abstractNumId w:val="10"/>
  </w:num>
  <w:num w:numId="15" w16cid:durableId="1858882172">
    <w:abstractNumId w:val="11"/>
  </w:num>
  <w:num w:numId="16" w16cid:durableId="649214345">
    <w:abstractNumId w:val="12"/>
  </w:num>
  <w:num w:numId="17" w16cid:durableId="1409965131">
    <w:abstractNumId w:val="14"/>
  </w:num>
  <w:num w:numId="18" w16cid:durableId="509637713">
    <w:abstractNumId w:val="19"/>
  </w:num>
  <w:num w:numId="19" w16cid:durableId="782652795">
    <w:abstractNumId w:val="17"/>
  </w:num>
  <w:num w:numId="20" w16cid:durableId="457989871">
    <w:abstractNumId w:val="4"/>
  </w:num>
  <w:num w:numId="21" w16cid:durableId="1163593715">
    <w:abstractNumId w:val="11"/>
  </w:num>
  <w:num w:numId="22" w16cid:durableId="1723600442">
    <w:abstractNumId w:val="10"/>
  </w:num>
  <w:num w:numId="23" w16cid:durableId="870187941">
    <w:abstractNumId w:val="10"/>
  </w:num>
  <w:num w:numId="24" w16cid:durableId="518005780">
    <w:abstractNumId w:val="10"/>
  </w:num>
  <w:num w:numId="25" w16cid:durableId="179046217">
    <w:abstractNumId w:val="11"/>
  </w:num>
  <w:num w:numId="26" w16cid:durableId="1912962192">
    <w:abstractNumId w:val="11"/>
  </w:num>
  <w:num w:numId="27" w16cid:durableId="168250929">
    <w:abstractNumId w:val="11"/>
  </w:num>
  <w:num w:numId="28" w16cid:durableId="1739551290">
    <w:abstractNumId w:val="18"/>
  </w:num>
  <w:num w:numId="29" w16cid:durableId="983001792">
    <w:abstractNumId w:val="18"/>
  </w:num>
  <w:num w:numId="30" w16cid:durableId="1652640128">
    <w:abstractNumId w:val="18"/>
  </w:num>
  <w:num w:numId="31" w16cid:durableId="1558010491">
    <w:abstractNumId w:val="15"/>
  </w:num>
  <w:num w:numId="32" w16cid:durableId="1384981638">
    <w:abstractNumId w:val="15"/>
  </w:num>
  <w:num w:numId="33" w16cid:durableId="874004809">
    <w:abstractNumId w:val="15"/>
  </w:num>
  <w:num w:numId="34" w16cid:durableId="802389604">
    <w:abstractNumId w:val="7"/>
  </w:num>
  <w:num w:numId="35" w16cid:durableId="2039961446">
    <w:abstractNumId w:val="6"/>
  </w:num>
  <w:num w:numId="36" w16cid:durableId="989560411">
    <w:abstractNumId w:val="8"/>
  </w:num>
  <w:num w:numId="37" w16cid:durableId="78442216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35B3"/>
    <w:rsid w:val="00004B8D"/>
    <w:rsid w:val="0001047B"/>
    <w:rsid w:val="00013719"/>
    <w:rsid w:val="00014D09"/>
    <w:rsid w:val="00015B6E"/>
    <w:rsid w:val="00015C7C"/>
    <w:rsid w:val="000162B0"/>
    <w:rsid w:val="000237E0"/>
    <w:rsid w:val="0003023B"/>
    <w:rsid w:val="00031D17"/>
    <w:rsid w:val="00034A4F"/>
    <w:rsid w:val="0004208A"/>
    <w:rsid w:val="00042DFF"/>
    <w:rsid w:val="00043B0C"/>
    <w:rsid w:val="00044ACE"/>
    <w:rsid w:val="0004550E"/>
    <w:rsid w:val="00051FBE"/>
    <w:rsid w:val="00052614"/>
    <w:rsid w:val="0005393F"/>
    <w:rsid w:val="00055090"/>
    <w:rsid w:val="00055CAD"/>
    <w:rsid w:val="00056AAA"/>
    <w:rsid w:val="00057AC5"/>
    <w:rsid w:val="000605D5"/>
    <w:rsid w:val="00067A2B"/>
    <w:rsid w:val="000723F7"/>
    <w:rsid w:val="00074485"/>
    <w:rsid w:val="00074DBF"/>
    <w:rsid w:val="00080552"/>
    <w:rsid w:val="00080D42"/>
    <w:rsid w:val="000813C3"/>
    <w:rsid w:val="00081D85"/>
    <w:rsid w:val="000828F1"/>
    <w:rsid w:val="00082F59"/>
    <w:rsid w:val="00084355"/>
    <w:rsid w:val="00084DB3"/>
    <w:rsid w:val="000864B1"/>
    <w:rsid w:val="000875D8"/>
    <w:rsid w:val="000875FE"/>
    <w:rsid w:val="000903D1"/>
    <w:rsid w:val="00094333"/>
    <w:rsid w:val="00097FAB"/>
    <w:rsid w:val="000A0419"/>
    <w:rsid w:val="000A7022"/>
    <w:rsid w:val="000B517A"/>
    <w:rsid w:val="000B65E3"/>
    <w:rsid w:val="000B7090"/>
    <w:rsid w:val="000C2481"/>
    <w:rsid w:val="000C44C3"/>
    <w:rsid w:val="000C7C90"/>
    <w:rsid w:val="000D1312"/>
    <w:rsid w:val="000D4E5F"/>
    <w:rsid w:val="000E4CEA"/>
    <w:rsid w:val="000E52CE"/>
    <w:rsid w:val="000F19C5"/>
    <w:rsid w:val="000F1F9A"/>
    <w:rsid w:val="000F3516"/>
    <w:rsid w:val="000F3AAB"/>
    <w:rsid w:val="000F3CBF"/>
    <w:rsid w:val="000F6E25"/>
    <w:rsid w:val="001011DF"/>
    <w:rsid w:val="00106E1E"/>
    <w:rsid w:val="00110989"/>
    <w:rsid w:val="00112B69"/>
    <w:rsid w:val="00113898"/>
    <w:rsid w:val="001177A9"/>
    <w:rsid w:val="00120857"/>
    <w:rsid w:val="001267B0"/>
    <w:rsid w:val="00127521"/>
    <w:rsid w:val="00127A3E"/>
    <w:rsid w:val="001316D3"/>
    <w:rsid w:val="00131BF6"/>
    <w:rsid w:val="00132446"/>
    <w:rsid w:val="00134EB8"/>
    <w:rsid w:val="001350A5"/>
    <w:rsid w:val="00142624"/>
    <w:rsid w:val="00142760"/>
    <w:rsid w:val="00142E5B"/>
    <w:rsid w:val="0014537B"/>
    <w:rsid w:val="00150166"/>
    <w:rsid w:val="001526C9"/>
    <w:rsid w:val="00152771"/>
    <w:rsid w:val="001554CD"/>
    <w:rsid w:val="00155A91"/>
    <w:rsid w:val="00156CC6"/>
    <w:rsid w:val="00157716"/>
    <w:rsid w:val="0016039F"/>
    <w:rsid w:val="00160B5E"/>
    <w:rsid w:val="001613E2"/>
    <w:rsid w:val="0016434B"/>
    <w:rsid w:val="0016459D"/>
    <w:rsid w:val="00167017"/>
    <w:rsid w:val="0016775F"/>
    <w:rsid w:val="00172303"/>
    <w:rsid w:val="001766CA"/>
    <w:rsid w:val="001766CF"/>
    <w:rsid w:val="00182F9F"/>
    <w:rsid w:val="00183CA9"/>
    <w:rsid w:val="00183D2A"/>
    <w:rsid w:val="00184708"/>
    <w:rsid w:val="0019210D"/>
    <w:rsid w:val="001950D2"/>
    <w:rsid w:val="001968DF"/>
    <w:rsid w:val="00197EC3"/>
    <w:rsid w:val="001A03BB"/>
    <w:rsid w:val="001A32E3"/>
    <w:rsid w:val="001A3BFB"/>
    <w:rsid w:val="001A3C20"/>
    <w:rsid w:val="001A7562"/>
    <w:rsid w:val="001B198C"/>
    <w:rsid w:val="001B4277"/>
    <w:rsid w:val="001B4AF8"/>
    <w:rsid w:val="001B72DF"/>
    <w:rsid w:val="001B7388"/>
    <w:rsid w:val="001C1414"/>
    <w:rsid w:val="001C4BA8"/>
    <w:rsid w:val="001C53CA"/>
    <w:rsid w:val="001D2302"/>
    <w:rsid w:val="001D46B0"/>
    <w:rsid w:val="001D705A"/>
    <w:rsid w:val="001D7BB3"/>
    <w:rsid w:val="001E12A6"/>
    <w:rsid w:val="001E14AC"/>
    <w:rsid w:val="001E17B5"/>
    <w:rsid w:val="001E3E4A"/>
    <w:rsid w:val="001E498F"/>
    <w:rsid w:val="001F137A"/>
    <w:rsid w:val="001F6F5E"/>
    <w:rsid w:val="00201B46"/>
    <w:rsid w:val="002053D2"/>
    <w:rsid w:val="00213377"/>
    <w:rsid w:val="00215756"/>
    <w:rsid w:val="002177E7"/>
    <w:rsid w:val="002216CD"/>
    <w:rsid w:val="0022518C"/>
    <w:rsid w:val="0022647A"/>
    <w:rsid w:val="002337D7"/>
    <w:rsid w:val="0023587C"/>
    <w:rsid w:val="00235A5C"/>
    <w:rsid w:val="00237A7E"/>
    <w:rsid w:val="00240A27"/>
    <w:rsid w:val="00241F16"/>
    <w:rsid w:val="002422CD"/>
    <w:rsid w:val="0024237A"/>
    <w:rsid w:val="002468E6"/>
    <w:rsid w:val="00247969"/>
    <w:rsid w:val="00250B6B"/>
    <w:rsid w:val="00252849"/>
    <w:rsid w:val="0026182A"/>
    <w:rsid w:val="002622E5"/>
    <w:rsid w:val="002631D9"/>
    <w:rsid w:val="0026728F"/>
    <w:rsid w:val="002704E7"/>
    <w:rsid w:val="00272604"/>
    <w:rsid w:val="00277EBE"/>
    <w:rsid w:val="002834D7"/>
    <w:rsid w:val="002838FB"/>
    <w:rsid w:val="00285249"/>
    <w:rsid w:val="002905A5"/>
    <w:rsid w:val="00290967"/>
    <w:rsid w:val="00291B31"/>
    <w:rsid w:val="00292B5E"/>
    <w:rsid w:val="002A252E"/>
    <w:rsid w:val="002A49B8"/>
    <w:rsid w:val="002A5AB1"/>
    <w:rsid w:val="002A759D"/>
    <w:rsid w:val="002B0BF8"/>
    <w:rsid w:val="002B25ED"/>
    <w:rsid w:val="002B5A4A"/>
    <w:rsid w:val="002B5F26"/>
    <w:rsid w:val="002C37A1"/>
    <w:rsid w:val="002C623D"/>
    <w:rsid w:val="002C6863"/>
    <w:rsid w:val="002D1713"/>
    <w:rsid w:val="002D24E0"/>
    <w:rsid w:val="002D5A0F"/>
    <w:rsid w:val="002D6E25"/>
    <w:rsid w:val="002E02F4"/>
    <w:rsid w:val="002E05FF"/>
    <w:rsid w:val="002E2A20"/>
    <w:rsid w:val="002E314B"/>
    <w:rsid w:val="002E3892"/>
    <w:rsid w:val="002E7F1E"/>
    <w:rsid w:val="002F2AE8"/>
    <w:rsid w:val="002F2DEB"/>
    <w:rsid w:val="002F3903"/>
    <w:rsid w:val="002F4A52"/>
    <w:rsid w:val="002F585F"/>
    <w:rsid w:val="002F6956"/>
    <w:rsid w:val="002F731F"/>
    <w:rsid w:val="002F7D90"/>
    <w:rsid w:val="0030026A"/>
    <w:rsid w:val="003025F7"/>
    <w:rsid w:val="0030353B"/>
    <w:rsid w:val="00305173"/>
    <w:rsid w:val="003067B9"/>
    <w:rsid w:val="00310390"/>
    <w:rsid w:val="00317B60"/>
    <w:rsid w:val="00320898"/>
    <w:rsid w:val="00321A76"/>
    <w:rsid w:val="00323110"/>
    <w:rsid w:val="0032458A"/>
    <w:rsid w:val="00324662"/>
    <w:rsid w:val="003304A5"/>
    <w:rsid w:val="0033294F"/>
    <w:rsid w:val="00332BAE"/>
    <w:rsid w:val="00335E5B"/>
    <w:rsid w:val="00337881"/>
    <w:rsid w:val="00337D94"/>
    <w:rsid w:val="00340FCE"/>
    <w:rsid w:val="0034149A"/>
    <w:rsid w:val="00342105"/>
    <w:rsid w:val="00344FA8"/>
    <w:rsid w:val="00347C8E"/>
    <w:rsid w:val="00354F5D"/>
    <w:rsid w:val="003555D2"/>
    <w:rsid w:val="00356AF2"/>
    <w:rsid w:val="0035707B"/>
    <w:rsid w:val="00357080"/>
    <w:rsid w:val="003624C1"/>
    <w:rsid w:val="00363BA3"/>
    <w:rsid w:val="00365ECE"/>
    <w:rsid w:val="00367975"/>
    <w:rsid w:val="0037219A"/>
    <w:rsid w:val="003744DA"/>
    <w:rsid w:val="00374B4C"/>
    <w:rsid w:val="00375341"/>
    <w:rsid w:val="003754C4"/>
    <w:rsid w:val="00380E90"/>
    <w:rsid w:val="00384904"/>
    <w:rsid w:val="00385C6E"/>
    <w:rsid w:val="0038602D"/>
    <w:rsid w:val="00394AB3"/>
    <w:rsid w:val="00394FAD"/>
    <w:rsid w:val="00395896"/>
    <w:rsid w:val="00396605"/>
    <w:rsid w:val="00397FFB"/>
    <w:rsid w:val="003A0EED"/>
    <w:rsid w:val="003A11A0"/>
    <w:rsid w:val="003A1BE0"/>
    <w:rsid w:val="003A28D3"/>
    <w:rsid w:val="003A46D5"/>
    <w:rsid w:val="003A512E"/>
    <w:rsid w:val="003B4CCD"/>
    <w:rsid w:val="003B4DED"/>
    <w:rsid w:val="003C08B4"/>
    <w:rsid w:val="003C12C5"/>
    <w:rsid w:val="003C27EF"/>
    <w:rsid w:val="003C32E9"/>
    <w:rsid w:val="003C3898"/>
    <w:rsid w:val="003C5B61"/>
    <w:rsid w:val="003D2605"/>
    <w:rsid w:val="003D64D6"/>
    <w:rsid w:val="003E0260"/>
    <w:rsid w:val="003E034A"/>
    <w:rsid w:val="003E0E3A"/>
    <w:rsid w:val="003E182C"/>
    <w:rsid w:val="003E3E21"/>
    <w:rsid w:val="003E6CB6"/>
    <w:rsid w:val="003E6EC4"/>
    <w:rsid w:val="003E71AA"/>
    <w:rsid w:val="003F0972"/>
    <w:rsid w:val="003F1162"/>
    <w:rsid w:val="003F125A"/>
    <w:rsid w:val="003F5A96"/>
    <w:rsid w:val="003F5FD8"/>
    <w:rsid w:val="003F75D6"/>
    <w:rsid w:val="00404B7E"/>
    <w:rsid w:val="00406C44"/>
    <w:rsid w:val="004071AE"/>
    <w:rsid w:val="0041373D"/>
    <w:rsid w:val="004139E2"/>
    <w:rsid w:val="00414DB5"/>
    <w:rsid w:val="00416281"/>
    <w:rsid w:val="00422152"/>
    <w:rsid w:val="00422353"/>
    <w:rsid w:val="00424271"/>
    <w:rsid w:val="00426915"/>
    <w:rsid w:val="00427CB6"/>
    <w:rsid w:val="00431D50"/>
    <w:rsid w:val="00433F63"/>
    <w:rsid w:val="00435788"/>
    <w:rsid w:val="004359E6"/>
    <w:rsid w:val="0044227A"/>
    <w:rsid w:val="00443CE3"/>
    <w:rsid w:val="00444448"/>
    <w:rsid w:val="0045016D"/>
    <w:rsid w:val="00450669"/>
    <w:rsid w:val="00452E7B"/>
    <w:rsid w:val="00454285"/>
    <w:rsid w:val="004546FA"/>
    <w:rsid w:val="00456370"/>
    <w:rsid w:val="00456EA9"/>
    <w:rsid w:val="00457C0F"/>
    <w:rsid w:val="004622C7"/>
    <w:rsid w:val="00462BCB"/>
    <w:rsid w:val="00463364"/>
    <w:rsid w:val="004633CF"/>
    <w:rsid w:val="004677F4"/>
    <w:rsid w:val="00470839"/>
    <w:rsid w:val="00477ADB"/>
    <w:rsid w:val="00480B62"/>
    <w:rsid w:val="00481FE7"/>
    <w:rsid w:val="0048532C"/>
    <w:rsid w:val="004876B0"/>
    <w:rsid w:val="00487E39"/>
    <w:rsid w:val="00487FEC"/>
    <w:rsid w:val="0049103F"/>
    <w:rsid w:val="00494C76"/>
    <w:rsid w:val="00496C51"/>
    <w:rsid w:val="004A0DFE"/>
    <w:rsid w:val="004A11FF"/>
    <w:rsid w:val="004A3C62"/>
    <w:rsid w:val="004A4793"/>
    <w:rsid w:val="004A53DE"/>
    <w:rsid w:val="004A5CD3"/>
    <w:rsid w:val="004A7455"/>
    <w:rsid w:val="004B28B6"/>
    <w:rsid w:val="004B5E46"/>
    <w:rsid w:val="004C0971"/>
    <w:rsid w:val="004C0C25"/>
    <w:rsid w:val="004C2111"/>
    <w:rsid w:val="004C44CB"/>
    <w:rsid w:val="004C732E"/>
    <w:rsid w:val="004C7819"/>
    <w:rsid w:val="004D0FD8"/>
    <w:rsid w:val="004D20AE"/>
    <w:rsid w:val="004D3578"/>
    <w:rsid w:val="004D6145"/>
    <w:rsid w:val="004D66E3"/>
    <w:rsid w:val="004D66F4"/>
    <w:rsid w:val="004D68AF"/>
    <w:rsid w:val="004E19B7"/>
    <w:rsid w:val="004E38A0"/>
    <w:rsid w:val="004F1A16"/>
    <w:rsid w:val="004F207F"/>
    <w:rsid w:val="004F5A24"/>
    <w:rsid w:val="004F5D2D"/>
    <w:rsid w:val="004F5D91"/>
    <w:rsid w:val="005003FA"/>
    <w:rsid w:val="00503E7F"/>
    <w:rsid w:val="005070FA"/>
    <w:rsid w:val="005117F5"/>
    <w:rsid w:val="005118E8"/>
    <w:rsid w:val="00512E50"/>
    <w:rsid w:val="00512F63"/>
    <w:rsid w:val="00515F27"/>
    <w:rsid w:val="00520B4B"/>
    <w:rsid w:val="0052186A"/>
    <w:rsid w:val="005221F7"/>
    <w:rsid w:val="00527FC8"/>
    <w:rsid w:val="00531133"/>
    <w:rsid w:val="005311BD"/>
    <w:rsid w:val="00531F1E"/>
    <w:rsid w:val="005321DA"/>
    <w:rsid w:val="005323D2"/>
    <w:rsid w:val="005343A7"/>
    <w:rsid w:val="00541CAF"/>
    <w:rsid w:val="0054414E"/>
    <w:rsid w:val="00547541"/>
    <w:rsid w:val="0054756D"/>
    <w:rsid w:val="005479B3"/>
    <w:rsid w:val="00551365"/>
    <w:rsid w:val="005537D0"/>
    <w:rsid w:val="0056155C"/>
    <w:rsid w:val="005627FF"/>
    <w:rsid w:val="00563371"/>
    <w:rsid w:val="00577D61"/>
    <w:rsid w:val="005822AC"/>
    <w:rsid w:val="00585D4C"/>
    <w:rsid w:val="00586B59"/>
    <w:rsid w:val="005905AF"/>
    <w:rsid w:val="005918F7"/>
    <w:rsid w:val="00591F0D"/>
    <w:rsid w:val="00594DA2"/>
    <w:rsid w:val="00596851"/>
    <w:rsid w:val="00596903"/>
    <w:rsid w:val="0059740A"/>
    <w:rsid w:val="005A26AB"/>
    <w:rsid w:val="005A29D0"/>
    <w:rsid w:val="005A5CA9"/>
    <w:rsid w:val="005A6747"/>
    <w:rsid w:val="005A7656"/>
    <w:rsid w:val="005A7B0B"/>
    <w:rsid w:val="005A7EBD"/>
    <w:rsid w:val="005B168D"/>
    <w:rsid w:val="005B1823"/>
    <w:rsid w:val="005B3291"/>
    <w:rsid w:val="005B33B2"/>
    <w:rsid w:val="005B3DDA"/>
    <w:rsid w:val="005B405A"/>
    <w:rsid w:val="005C06A0"/>
    <w:rsid w:val="005C2B7E"/>
    <w:rsid w:val="005C2CCB"/>
    <w:rsid w:val="005C4958"/>
    <w:rsid w:val="005C6479"/>
    <w:rsid w:val="005C69FD"/>
    <w:rsid w:val="005D10EC"/>
    <w:rsid w:val="005D1D53"/>
    <w:rsid w:val="005D313D"/>
    <w:rsid w:val="005D4D2B"/>
    <w:rsid w:val="005D7025"/>
    <w:rsid w:val="005D7BEF"/>
    <w:rsid w:val="005E0F6B"/>
    <w:rsid w:val="005E2783"/>
    <w:rsid w:val="005E2D67"/>
    <w:rsid w:val="005E5578"/>
    <w:rsid w:val="005E7000"/>
    <w:rsid w:val="005E79FA"/>
    <w:rsid w:val="005F066B"/>
    <w:rsid w:val="005F0ED7"/>
    <w:rsid w:val="005F2C43"/>
    <w:rsid w:val="005F3F9A"/>
    <w:rsid w:val="005F4D62"/>
    <w:rsid w:val="006014C1"/>
    <w:rsid w:val="00606C07"/>
    <w:rsid w:val="00610ED7"/>
    <w:rsid w:val="006127A3"/>
    <w:rsid w:val="00616F48"/>
    <w:rsid w:val="00620CE3"/>
    <w:rsid w:val="00621086"/>
    <w:rsid w:val="00625C79"/>
    <w:rsid w:val="00632429"/>
    <w:rsid w:val="00634D49"/>
    <w:rsid w:val="00634FDC"/>
    <w:rsid w:val="006365A1"/>
    <w:rsid w:val="00636AA2"/>
    <w:rsid w:val="00641932"/>
    <w:rsid w:val="00643543"/>
    <w:rsid w:val="00645FB0"/>
    <w:rsid w:val="00646188"/>
    <w:rsid w:val="00652EFD"/>
    <w:rsid w:val="00653B85"/>
    <w:rsid w:val="00654FE5"/>
    <w:rsid w:val="00657A05"/>
    <w:rsid w:val="00660C17"/>
    <w:rsid w:val="00661499"/>
    <w:rsid w:val="006654F9"/>
    <w:rsid w:val="00666764"/>
    <w:rsid w:val="0066694B"/>
    <w:rsid w:val="00667DB6"/>
    <w:rsid w:val="00667DED"/>
    <w:rsid w:val="00673BB3"/>
    <w:rsid w:val="0067425E"/>
    <w:rsid w:val="006771E8"/>
    <w:rsid w:val="00677C01"/>
    <w:rsid w:val="00681CCA"/>
    <w:rsid w:val="0068360B"/>
    <w:rsid w:val="00683765"/>
    <w:rsid w:val="00683934"/>
    <w:rsid w:val="00683CC7"/>
    <w:rsid w:val="00684287"/>
    <w:rsid w:val="0068563F"/>
    <w:rsid w:val="00690525"/>
    <w:rsid w:val="00690D3A"/>
    <w:rsid w:val="00692CA5"/>
    <w:rsid w:val="0069319C"/>
    <w:rsid w:val="006932D7"/>
    <w:rsid w:val="00693E07"/>
    <w:rsid w:val="00696C42"/>
    <w:rsid w:val="006A1945"/>
    <w:rsid w:val="006A2932"/>
    <w:rsid w:val="006A3B2F"/>
    <w:rsid w:val="006A5602"/>
    <w:rsid w:val="006A5A30"/>
    <w:rsid w:val="006A6739"/>
    <w:rsid w:val="006A6BB9"/>
    <w:rsid w:val="006A733E"/>
    <w:rsid w:val="006A797F"/>
    <w:rsid w:val="006B06A2"/>
    <w:rsid w:val="006B2FE3"/>
    <w:rsid w:val="006B3C8F"/>
    <w:rsid w:val="006B5D82"/>
    <w:rsid w:val="006C2994"/>
    <w:rsid w:val="006C3D37"/>
    <w:rsid w:val="006C6376"/>
    <w:rsid w:val="006D4FBF"/>
    <w:rsid w:val="006D6895"/>
    <w:rsid w:val="006D6FF5"/>
    <w:rsid w:val="006D72B8"/>
    <w:rsid w:val="006E0DBB"/>
    <w:rsid w:val="006E2DB2"/>
    <w:rsid w:val="006E5AF9"/>
    <w:rsid w:val="006F1B19"/>
    <w:rsid w:val="006F29ED"/>
    <w:rsid w:val="006F2D32"/>
    <w:rsid w:val="006F2EC8"/>
    <w:rsid w:val="006F3129"/>
    <w:rsid w:val="006F3557"/>
    <w:rsid w:val="006F4F77"/>
    <w:rsid w:val="006F53EE"/>
    <w:rsid w:val="006F5A82"/>
    <w:rsid w:val="006F5C7A"/>
    <w:rsid w:val="006F7FF8"/>
    <w:rsid w:val="007005F0"/>
    <w:rsid w:val="0070147C"/>
    <w:rsid w:val="0070166F"/>
    <w:rsid w:val="007023EC"/>
    <w:rsid w:val="0070435F"/>
    <w:rsid w:val="007064E7"/>
    <w:rsid w:val="007065E2"/>
    <w:rsid w:val="00707DEB"/>
    <w:rsid w:val="007113EC"/>
    <w:rsid w:val="00711A14"/>
    <w:rsid w:val="00713699"/>
    <w:rsid w:val="00714826"/>
    <w:rsid w:val="00714FD6"/>
    <w:rsid w:val="00716BF0"/>
    <w:rsid w:val="00717064"/>
    <w:rsid w:val="00717313"/>
    <w:rsid w:val="007222B6"/>
    <w:rsid w:val="007232F8"/>
    <w:rsid w:val="00724A84"/>
    <w:rsid w:val="007265F7"/>
    <w:rsid w:val="007302E5"/>
    <w:rsid w:val="00731894"/>
    <w:rsid w:val="00731930"/>
    <w:rsid w:val="00732A62"/>
    <w:rsid w:val="00734885"/>
    <w:rsid w:val="00737336"/>
    <w:rsid w:val="00740A8A"/>
    <w:rsid w:val="00746796"/>
    <w:rsid w:val="00746D91"/>
    <w:rsid w:val="0074753F"/>
    <w:rsid w:val="00747560"/>
    <w:rsid w:val="007504D4"/>
    <w:rsid w:val="0075202F"/>
    <w:rsid w:val="00754C1B"/>
    <w:rsid w:val="0075598A"/>
    <w:rsid w:val="00755E02"/>
    <w:rsid w:val="00761813"/>
    <w:rsid w:val="007630C9"/>
    <w:rsid w:val="007671BE"/>
    <w:rsid w:val="00767313"/>
    <w:rsid w:val="00771B85"/>
    <w:rsid w:val="00775DA6"/>
    <w:rsid w:val="00780467"/>
    <w:rsid w:val="0078170A"/>
    <w:rsid w:val="0078761B"/>
    <w:rsid w:val="00790174"/>
    <w:rsid w:val="00790956"/>
    <w:rsid w:val="00794212"/>
    <w:rsid w:val="0079502D"/>
    <w:rsid w:val="007A0755"/>
    <w:rsid w:val="007A1383"/>
    <w:rsid w:val="007A31D9"/>
    <w:rsid w:val="007A3ED3"/>
    <w:rsid w:val="007A4A7A"/>
    <w:rsid w:val="007A74F9"/>
    <w:rsid w:val="007A7BA1"/>
    <w:rsid w:val="007B19F9"/>
    <w:rsid w:val="007B314A"/>
    <w:rsid w:val="007C0CC2"/>
    <w:rsid w:val="007C6354"/>
    <w:rsid w:val="007C6B1D"/>
    <w:rsid w:val="007D27C6"/>
    <w:rsid w:val="007D325D"/>
    <w:rsid w:val="007D41A1"/>
    <w:rsid w:val="007D42CF"/>
    <w:rsid w:val="007D64DD"/>
    <w:rsid w:val="007D79B8"/>
    <w:rsid w:val="007E0D32"/>
    <w:rsid w:val="007E19E9"/>
    <w:rsid w:val="007E6873"/>
    <w:rsid w:val="007F0E7B"/>
    <w:rsid w:val="007F23B7"/>
    <w:rsid w:val="007F2896"/>
    <w:rsid w:val="007F4CD4"/>
    <w:rsid w:val="008033D0"/>
    <w:rsid w:val="00803FB6"/>
    <w:rsid w:val="00804D84"/>
    <w:rsid w:val="008057CB"/>
    <w:rsid w:val="008059EF"/>
    <w:rsid w:val="00806118"/>
    <w:rsid w:val="0080695C"/>
    <w:rsid w:val="0080741D"/>
    <w:rsid w:val="008101C5"/>
    <w:rsid w:val="008128F7"/>
    <w:rsid w:val="00812938"/>
    <w:rsid w:val="008130BE"/>
    <w:rsid w:val="00814AEB"/>
    <w:rsid w:val="0081651C"/>
    <w:rsid w:val="00816A05"/>
    <w:rsid w:val="008178CA"/>
    <w:rsid w:val="00821374"/>
    <w:rsid w:val="00824BC3"/>
    <w:rsid w:val="00825BF1"/>
    <w:rsid w:val="00825E3A"/>
    <w:rsid w:val="008263FA"/>
    <w:rsid w:val="008269DE"/>
    <w:rsid w:val="00827B71"/>
    <w:rsid w:val="008300B3"/>
    <w:rsid w:val="0083085E"/>
    <w:rsid w:val="00830DAC"/>
    <w:rsid w:val="0083134C"/>
    <w:rsid w:val="0083201E"/>
    <w:rsid w:val="00832F51"/>
    <w:rsid w:val="00832F9B"/>
    <w:rsid w:val="00836000"/>
    <w:rsid w:val="008367AC"/>
    <w:rsid w:val="00837B54"/>
    <w:rsid w:val="00843100"/>
    <w:rsid w:val="0084323C"/>
    <w:rsid w:val="00845FE2"/>
    <w:rsid w:val="00847054"/>
    <w:rsid w:val="00847B9F"/>
    <w:rsid w:val="00850BAB"/>
    <w:rsid w:val="00850F25"/>
    <w:rsid w:val="00851525"/>
    <w:rsid w:val="008534AA"/>
    <w:rsid w:val="008541C2"/>
    <w:rsid w:val="00854538"/>
    <w:rsid w:val="00854B01"/>
    <w:rsid w:val="00862F6D"/>
    <w:rsid w:val="00863A3E"/>
    <w:rsid w:val="00865D9E"/>
    <w:rsid w:val="0086788F"/>
    <w:rsid w:val="00870F10"/>
    <w:rsid w:val="008719C2"/>
    <w:rsid w:val="00877F36"/>
    <w:rsid w:val="00881F62"/>
    <w:rsid w:val="00882558"/>
    <w:rsid w:val="00884701"/>
    <w:rsid w:val="00884FF7"/>
    <w:rsid w:val="008851F1"/>
    <w:rsid w:val="00887374"/>
    <w:rsid w:val="00887416"/>
    <w:rsid w:val="0089061D"/>
    <w:rsid w:val="008909CF"/>
    <w:rsid w:val="008917E8"/>
    <w:rsid w:val="008920C5"/>
    <w:rsid w:val="00894ACE"/>
    <w:rsid w:val="008A0BA4"/>
    <w:rsid w:val="008A1F2A"/>
    <w:rsid w:val="008A3206"/>
    <w:rsid w:val="008A5D18"/>
    <w:rsid w:val="008A64F6"/>
    <w:rsid w:val="008A6DDC"/>
    <w:rsid w:val="008A769F"/>
    <w:rsid w:val="008B19D9"/>
    <w:rsid w:val="008B1FD3"/>
    <w:rsid w:val="008B204B"/>
    <w:rsid w:val="008B2E8B"/>
    <w:rsid w:val="008C1FC7"/>
    <w:rsid w:val="008C2ABB"/>
    <w:rsid w:val="008C49AE"/>
    <w:rsid w:val="008C59F7"/>
    <w:rsid w:val="008D3CD8"/>
    <w:rsid w:val="008D3FD0"/>
    <w:rsid w:val="008D4AD7"/>
    <w:rsid w:val="008D5497"/>
    <w:rsid w:val="008E21B8"/>
    <w:rsid w:val="008E5260"/>
    <w:rsid w:val="008E7687"/>
    <w:rsid w:val="008E76FF"/>
    <w:rsid w:val="008F008F"/>
    <w:rsid w:val="008F0E3C"/>
    <w:rsid w:val="008F11FA"/>
    <w:rsid w:val="008F2058"/>
    <w:rsid w:val="008F2FF5"/>
    <w:rsid w:val="008F33AE"/>
    <w:rsid w:val="008F3438"/>
    <w:rsid w:val="008F4ACA"/>
    <w:rsid w:val="008F4D06"/>
    <w:rsid w:val="008F7E92"/>
    <w:rsid w:val="009012D7"/>
    <w:rsid w:val="00905239"/>
    <w:rsid w:val="0090598F"/>
    <w:rsid w:val="00906ACE"/>
    <w:rsid w:val="00907FDE"/>
    <w:rsid w:val="00912F98"/>
    <w:rsid w:val="00913137"/>
    <w:rsid w:val="009156A2"/>
    <w:rsid w:val="00916653"/>
    <w:rsid w:val="00917FBB"/>
    <w:rsid w:val="009219CA"/>
    <w:rsid w:val="009223D3"/>
    <w:rsid w:val="009233C2"/>
    <w:rsid w:val="00925861"/>
    <w:rsid w:val="0093116B"/>
    <w:rsid w:val="00931D7A"/>
    <w:rsid w:val="009327C1"/>
    <w:rsid w:val="00934896"/>
    <w:rsid w:val="00935D8D"/>
    <w:rsid w:val="00936FF4"/>
    <w:rsid w:val="00942FE8"/>
    <w:rsid w:val="00945C39"/>
    <w:rsid w:val="00947939"/>
    <w:rsid w:val="00952AC6"/>
    <w:rsid w:val="00957E70"/>
    <w:rsid w:val="00966458"/>
    <w:rsid w:val="00970DAB"/>
    <w:rsid w:val="0097186F"/>
    <w:rsid w:val="0097321D"/>
    <w:rsid w:val="00973827"/>
    <w:rsid w:val="00974FF6"/>
    <w:rsid w:val="00977C5A"/>
    <w:rsid w:val="00980CEF"/>
    <w:rsid w:val="00983709"/>
    <w:rsid w:val="00986EC4"/>
    <w:rsid w:val="00987883"/>
    <w:rsid w:val="0099029D"/>
    <w:rsid w:val="009919C7"/>
    <w:rsid w:val="00992531"/>
    <w:rsid w:val="00993912"/>
    <w:rsid w:val="00995CD5"/>
    <w:rsid w:val="00996517"/>
    <w:rsid w:val="00996526"/>
    <w:rsid w:val="009A1787"/>
    <w:rsid w:val="009A41A4"/>
    <w:rsid w:val="009A4F5A"/>
    <w:rsid w:val="009A5F2D"/>
    <w:rsid w:val="009A6102"/>
    <w:rsid w:val="009A73BE"/>
    <w:rsid w:val="009B10D5"/>
    <w:rsid w:val="009B1E25"/>
    <w:rsid w:val="009B1F44"/>
    <w:rsid w:val="009B3665"/>
    <w:rsid w:val="009B4573"/>
    <w:rsid w:val="009B47AB"/>
    <w:rsid w:val="009C002A"/>
    <w:rsid w:val="009C44D6"/>
    <w:rsid w:val="009C4B42"/>
    <w:rsid w:val="009C7142"/>
    <w:rsid w:val="009C7FA6"/>
    <w:rsid w:val="009D3C94"/>
    <w:rsid w:val="009D45B4"/>
    <w:rsid w:val="009D480B"/>
    <w:rsid w:val="009D7C64"/>
    <w:rsid w:val="009E278C"/>
    <w:rsid w:val="009F1404"/>
    <w:rsid w:val="009F443C"/>
    <w:rsid w:val="009F4998"/>
    <w:rsid w:val="009F6EDC"/>
    <w:rsid w:val="00A01276"/>
    <w:rsid w:val="00A035CE"/>
    <w:rsid w:val="00A049FC"/>
    <w:rsid w:val="00A0537F"/>
    <w:rsid w:val="00A0602E"/>
    <w:rsid w:val="00A06C1F"/>
    <w:rsid w:val="00A07FFA"/>
    <w:rsid w:val="00A112A6"/>
    <w:rsid w:val="00A11FB4"/>
    <w:rsid w:val="00A1213F"/>
    <w:rsid w:val="00A15132"/>
    <w:rsid w:val="00A1550B"/>
    <w:rsid w:val="00A21134"/>
    <w:rsid w:val="00A23CD6"/>
    <w:rsid w:val="00A30D5D"/>
    <w:rsid w:val="00A34A80"/>
    <w:rsid w:val="00A35782"/>
    <w:rsid w:val="00A357F5"/>
    <w:rsid w:val="00A362F9"/>
    <w:rsid w:val="00A36F2D"/>
    <w:rsid w:val="00A411B2"/>
    <w:rsid w:val="00A42285"/>
    <w:rsid w:val="00A43EE6"/>
    <w:rsid w:val="00A4585A"/>
    <w:rsid w:val="00A50B9C"/>
    <w:rsid w:val="00A52586"/>
    <w:rsid w:val="00A54938"/>
    <w:rsid w:val="00A60773"/>
    <w:rsid w:val="00A60F49"/>
    <w:rsid w:val="00A61E15"/>
    <w:rsid w:val="00A66F91"/>
    <w:rsid w:val="00A70229"/>
    <w:rsid w:val="00A72D32"/>
    <w:rsid w:val="00A75D1D"/>
    <w:rsid w:val="00A83A53"/>
    <w:rsid w:val="00A850BE"/>
    <w:rsid w:val="00A85E8A"/>
    <w:rsid w:val="00A86D0F"/>
    <w:rsid w:val="00A8796F"/>
    <w:rsid w:val="00A918D1"/>
    <w:rsid w:val="00A931A8"/>
    <w:rsid w:val="00A93A9A"/>
    <w:rsid w:val="00A9707B"/>
    <w:rsid w:val="00AA1773"/>
    <w:rsid w:val="00AA219C"/>
    <w:rsid w:val="00AA4D05"/>
    <w:rsid w:val="00AA5C16"/>
    <w:rsid w:val="00AA622D"/>
    <w:rsid w:val="00AA63C0"/>
    <w:rsid w:val="00AA7146"/>
    <w:rsid w:val="00AB101E"/>
    <w:rsid w:val="00AB1178"/>
    <w:rsid w:val="00AB1F31"/>
    <w:rsid w:val="00AB51EB"/>
    <w:rsid w:val="00AB690D"/>
    <w:rsid w:val="00AC0BA1"/>
    <w:rsid w:val="00AC0FC6"/>
    <w:rsid w:val="00AC107E"/>
    <w:rsid w:val="00AC1EC1"/>
    <w:rsid w:val="00AC31D4"/>
    <w:rsid w:val="00AC6098"/>
    <w:rsid w:val="00AC7B08"/>
    <w:rsid w:val="00AD0C6C"/>
    <w:rsid w:val="00AD3B26"/>
    <w:rsid w:val="00AD3BA9"/>
    <w:rsid w:val="00AD6A29"/>
    <w:rsid w:val="00AE2BF6"/>
    <w:rsid w:val="00AE3370"/>
    <w:rsid w:val="00AE3876"/>
    <w:rsid w:val="00AE64CA"/>
    <w:rsid w:val="00AF27E9"/>
    <w:rsid w:val="00AF388E"/>
    <w:rsid w:val="00AF55D2"/>
    <w:rsid w:val="00AF6CFD"/>
    <w:rsid w:val="00AF7092"/>
    <w:rsid w:val="00B0396E"/>
    <w:rsid w:val="00B05DA1"/>
    <w:rsid w:val="00B06D11"/>
    <w:rsid w:val="00B07427"/>
    <w:rsid w:val="00B12194"/>
    <w:rsid w:val="00B1296D"/>
    <w:rsid w:val="00B1309C"/>
    <w:rsid w:val="00B1324D"/>
    <w:rsid w:val="00B13F3E"/>
    <w:rsid w:val="00B1491C"/>
    <w:rsid w:val="00B14D7B"/>
    <w:rsid w:val="00B157E2"/>
    <w:rsid w:val="00B20782"/>
    <w:rsid w:val="00B229A5"/>
    <w:rsid w:val="00B245FA"/>
    <w:rsid w:val="00B24A45"/>
    <w:rsid w:val="00B25B92"/>
    <w:rsid w:val="00B26948"/>
    <w:rsid w:val="00B2694B"/>
    <w:rsid w:val="00B31777"/>
    <w:rsid w:val="00B329FC"/>
    <w:rsid w:val="00B32AF7"/>
    <w:rsid w:val="00B34D51"/>
    <w:rsid w:val="00B35F61"/>
    <w:rsid w:val="00B364B3"/>
    <w:rsid w:val="00B368F1"/>
    <w:rsid w:val="00B36A0E"/>
    <w:rsid w:val="00B36BA1"/>
    <w:rsid w:val="00B402BC"/>
    <w:rsid w:val="00B40A61"/>
    <w:rsid w:val="00B40D67"/>
    <w:rsid w:val="00B40FC4"/>
    <w:rsid w:val="00B433D2"/>
    <w:rsid w:val="00B43C45"/>
    <w:rsid w:val="00B44BFD"/>
    <w:rsid w:val="00B45A48"/>
    <w:rsid w:val="00B45B39"/>
    <w:rsid w:val="00B51B47"/>
    <w:rsid w:val="00B54FCA"/>
    <w:rsid w:val="00B55BD7"/>
    <w:rsid w:val="00B55EE8"/>
    <w:rsid w:val="00B56E6C"/>
    <w:rsid w:val="00B63D0E"/>
    <w:rsid w:val="00B65CCF"/>
    <w:rsid w:val="00B65E9C"/>
    <w:rsid w:val="00B7315A"/>
    <w:rsid w:val="00B74D7F"/>
    <w:rsid w:val="00B7581D"/>
    <w:rsid w:val="00B76D0C"/>
    <w:rsid w:val="00B805F7"/>
    <w:rsid w:val="00B81466"/>
    <w:rsid w:val="00B817A2"/>
    <w:rsid w:val="00B83039"/>
    <w:rsid w:val="00B83107"/>
    <w:rsid w:val="00B86C3C"/>
    <w:rsid w:val="00B87476"/>
    <w:rsid w:val="00B907B6"/>
    <w:rsid w:val="00B90C4F"/>
    <w:rsid w:val="00B91A22"/>
    <w:rsid w:val="00B96E77"/>
    <w:rsid w:val="00BA017C"/>
    <w:rsid w:val="00BA55FC"/>
    <w:rsid w:val="00BA5B00"/>
    <w:rsid w:val="00BA5CF6"/>
    <w:rsid w:val="00BA6785"/>
    <w:rsid w:val="00BA6DF5"/>
    <w:rsid w:val="00BB01BE"/>
    <w:rsid w:val="00BB1A07"/>
    <w:rsid w:val="00BB21FD"/>
    <w:rsid w:val="00BB6DAD"/>
    <w:rsid w:val="00BB7346"/>
    <w:rsid w:val="00BB7437"/>
    <w:rsid w:val="00BC1555"/>
    <w:rsid w:val="00BC4616"/>
    <w:rsid w:val="00BC60A9"/>
    <w:rsid w:val="00BC637D"/>
    <w:rsid w:val="00BC6662"/>
    <w:rsid w:val="00BC6F60"/>
    <w:rsid w:val="00BC7525"/>
    <w:rsid w:val="00BD1B7B"/>
    <w:rsid w:val="00BD1F51"/>
    <w:rsid w:val="00BD2A32"/>
    <w:rsid w:val="00BD325F"/>
    <w:rsid w:val="00BD3D79"/>
    <w:rsid w:val="00BE0C8A"/>
    <w:rsid w:val="00BE315C"/>
    <w:rsid w:val="00BE334D"/>
    <w:rsid w:val="00BE4988"/>
    <w:rsid w:val="00BE4F1E"/>
    <w:rsid w:val="00BE5F37"/>
    <w:rsid w:val="00BE6340"/>
    <w:rsid w:val="00BF1C24"/>
    <w:rsid w:val="00BF1EFE"/>
    <w:rsid w:val="00BF1F18"/>
    <w:rsid w:val="00BF33EC"/>
    <w:rsid w:val="00BF5E73"/>
    <w:rsid w:val="00BF6F3C"/>
    <w:rsid w:val="00C00A5E"/>
    <w:rsid w:val="00C015A4"/>
    <w:rsid w:val="00C01802"/>
    <w:rsid w:val="00C04843"/>
    <w:rsid w:val="00C068A0"/>
    <w:rsid w:val="00C06939"/>
    <w:rsid w:val="00C12575"/>
    <w:rsid w:val="00C158AA"/>
    <w:rsid w:val="00C161D6"/>
    <w:rsid w:val="00C173BF"/>
    <w:rsid w:val="00C21E3B"/>
    <w:rsid w:val="00C22B53"/>
    <w:rsid w:val="00C22C5A"/>
    <w:rsid w:val="00C24F2F"/>
    <w:rsid w:val="00C31614"/>
    <w:rsid w:val="00C3222F"/>
    <w:rsid w:val="00C322E3"/>
    <w:rsid w:val="00C32C1A"/>
    <w:rsid w:val="00C3462C"/>
    <w:rsid w:val="00C34C64"/>
    <w:rsid w:val="00C34E27"/>
    <w:rsid w:val="00C3511D"/>
    <w:rsid w:val="00C35B1A"/>
    <w:rsid w:val="00C3735E"/>
    <w:rsid w:val="00C41C7D"/>
    <w:rsid w:val="00C43C2A"/>
    <w:rsid w:val="00C47BEF"/>
    <w:rsid w:val="00C50A63"/>
    <w:rsid w:val="00C51554"/>
    <w:rsid w:val="00C5191A"/>
    <w:rsid w:val="00C52789"/>
    <w:rsid w:val="00C54445"/>
    <w:rsid w:val="00C56336"/>
    <w:rsid w:val="00C57CDA"/>
    <w:rsid w:val="00C6080B"/>
    <w:rsid w:val="00C63023"/>
    <w:rsid w:val="00C63743"/>
    <w:rsid w:val="00C72FCF"/>
    <w:rsid w:val="00C73296"/>
    <w:rsid w:val="00C73DF6"/>
    <w:rsid w:val="00C73E47"/>
    <w:rsid w:val="00C76C6C"/>
    <w:rsid w:val="00C80651"/>
    <w:rsid w:val="00C80EC5"/>
    <w:rsid w:val="00C84041"/>
    <w:rsid w:val="00C85669"/>
    <w:rsid w:val="00C8629A"/>
    <w:rsid w:val="00C86BB9"/>
    <w:rsid w:val="00C8772C"/>
    <w:rsid w:val="00C91A94"/>
    <w:rsid w:val="00C93326"/>
    <w:rsid w:val="00C95E2B"/>
    <w:rsid w:val="00C9606F"/>
    <w:rsid w:val="00C963FE"/>
    <w:rsid w:val="00C96968"/>
    <w:rsid w:val="00CA0885"/>
    <w:rsid w:val="00CA43FD"/>
    <w:rsid w:val="00CA53F3"/>
    <w:rsid w:val="00CB081E"/>
    <w:rsid w:val="00CB18EB"/>
    <w:rsid w:val="00CB335B"/>
    <w:rsid w:val="00CB441E"/>
    <w:rsid w:val="00CB7C59"/>
    <w:rsid w:val="00CC72E9"/>
    <w:rsid w:val="00CD25C2"/>
    <w:rsid w:val="00CD2861"/>
    <w:rsid w:val="00CD2DD2"/>
    <w:rsid w:val="00CD39DB"/>
    <w:rsid w:val="00CD401C"/>
    <w:rsid w:val="00CD4D4E"/>
    <w:rsid w:val="00CD4F3F"/>
    <w:rsid w:val="00CD7134"/>
    <w:rsid w:val="00CE24E5"/>
    <w:rsid w:val="00CE2D4A"/>
    <w:rsid w:val="00CE3780"/>
    <w:rsid w:val="00CE41DB"/>
    <w:rsid w:val="00CE4D96"/>
    <w:rsid w:val="00CF1EA0"/>
    <w:rsid w:val="00CF2688"/>
    <w:rsid w:val="00CF5366"/>
    <w:rsid w:val="00D0167D"/>
    <w:rsid w:val="00D0186F"/>
    <w:rsid w:val="00D057F8"/>
    <w:rsid w:val="00D0750D"/>
    <w:rsid w:val="00D078C4"/>
    <w:rsid w:val="00D12B4D"/>
    <w:rsid w:val="00D14EDC"/>
    <w:rsid w:val="00D15EA5"/>
    <w:rsid w:val="00D1737D"/>
    <w:rsid w:val="00D2100B"/>
    <w:rsid w:val="00D24220"/>
    <w:rsid w:val="00D24267"/>
    <w:rsid w:val="00D2443A"/>
    <w:rsid w:val="00D3089E"/>
    <w:rsid w:val="00D31D7A"/>
    <w:rsid w:val="00D3367E"/>
    <w:rsid w:val="00D33E60"/>
    <w:rsid w:val="00D36357"/>
    <w:rsid w:val="00D36802"/>
    <w:rsid w:val="00D460E7"/>
    <w:rsid w:val="00D545E4"/>
    <w:rsid w:val="00D54D67"/>
    <w:rsid w:val="00D60F13"/>
    <w:rsid w:val="00D622DC"/>
    <w:rsid w:val="00D6326D"/>
    <w:rsid w:val="00D63ABC"/>
    <w:rsid w:val="00D643B7"/>
    <w:rsid w:val="00D64587"/>
    <w:rsid w:val="00D65332"/>
    <w:rsid w:val="00D675F1"/>
    <w:rsid w:val="00D73B96"/>
    <w:rsid w:val="00D7547F"/>
    <w:rsid w:val="00D76999"/>
    <w:rsid w:val="00D80807"/>
    <w:rsid w:val="00D80AF4"/>
    <w:rsid w:val="00D86917"/>
    <w:rsid w:val="00D90BF0"/>
    <w:rsid w:val="00D92F9A"/>
    <w:rsid w:val="00D9427D"/>
    <w:rsid w:val="00D96128"/>
    <w:rsid w:val="00DA1ABA"/>
    <w:rsid w:val="00DA34B3"/>
    <w:rsid w:val="00DA36EE"/>
    <w:rsid w:val="00DA37B5"/>
    <w:rsid w:val="00DA452E"/>
    <w:rsid w:val="00DA5128"/>
    <w:rsid w:val="00DA55AC"/>
    <w:rsid w:val="00DA79FA"/>
    <w:rsid w:val="00DA7DF8"/>
    <w:rsid w:val="00DB07C1"/>
    <w:rsid w:val="00DB308D"/>
    <w:rsid w:val="00DB30D0"/>
    <w:rsid w:val="00DB3EA5"/>
    <w:rsid w:val="00DB4117"/>
    <w:rsid w:val="00DB5F40"/>
    <w:rsid w:val="00DC03C2"/>
    <w:rsid w:val="00DC070B"/>
    <w:rsid w:val="00DC0A77"/>
    <w:rsid w:val="00DC0CCC"/>
    <w:rsid w:val="00DC1188"/>
    <w:rsid w:val="00DC2839"/>
    <w:rsid w:val="00DC3AF6"/>
    <w:rsid w:val="00DC3EA2"/>
    <w:rsid w:val="00DC4287"/>
    <w:rsid w:val="00DD0F01"/>
    <w:rsid w:val="00DD14D4"/>
    <w:rsid w:val="00DD1B84"/>
    <w:rsid w:val="00DD1E47"/>
    <w:rsid w:val="00DD61A9"/>
    <w:rsid w:val="00DD6653"/>
    <w:rsid w:val="00DD6EF1"/>
    <w:rsid w:val="00DE130D"/>
    <w:rsid w:val="00DE21F6"/>
    <w:rsid w:val="00DE4958"/>
    <w:rsid w:val="00DE51C9"/>
    <w:rsid w:val="00DF1DDA"/>
    <w:rsid w:val="00DF38A3"/>
    <w:rsid w:val="00E01728"/>
    <w:rsid w:val="00E01A0B"/>
    <w:rsid w:val="00E020BB"/>
    <w:rsid w:val="00E04361"/>
    <w:rsid w:val="00E04761"/>
    <w:rsid w:val="00E064FD"/>
    <w:rsid w:val="00E067A8"/>
    <w:rsid w:val="00E07844"/>
    <w:rsid w:val="00E1053A"/>
    <w:rsid w:val="00E12EBC"/>
    <w:rsid w:val="00E132EF"/>
    <w:rsid w:val="00E13654"/>
    <w:rsid w:val="00E13BE4"/>
    <w:rsid w:val="00E16418"/>
    <w:rsid w:val="00E220C1"/>
    <w:rsid w:val="00E2641E"/>
    <w:rsid w:val="00E26AF3"/>
    <w:rsid w:val="00E26D8F"/>
    <w:rsid w:val="00E276E0"/>
    <w:rsid w:val="00E314EA"/>
    <w:rsid w:val="00E326BF"/>
    <w:rsid w:val="00E32E7D"/>
    <w:rsid w:val="00E33FDA"/>
    <w:rsid w:val="00E35392"/>
    <w:rsid w:val="00E406D5"/>
    <w:rsid w:val="00E43EB9"/>
    <w:rsid w:val="00E454C3"/>
    <w:rsid w:val="00E4627C"/>
    <w:rsid w:val="00E465E7"/>
    <w:rsid w:val="00E536CA"/>
    <w:rsid w:val="00E56701"/>
    <w:rsid w:val="00E576FF"/>
    <w:rsid w:val="00E62754"/>
    <w:rsid w:val="00E64D2D"/>
    <w:rsid w:val="00E71E75"/>
    <w:rsid w:val="00E73E73"/>
    <w:rsid w:val="00E85182"/>
    <w:rsid w:val="00E8630F"/>
    <w:rsid w:val="00E86B53"/>
    <w:rsid w:val="00E9110B"/>
    <w:rsid w:val="00E923C1"/>
    <w:rsid w:val="00E92BE4"/>
    <w:rsid w:val="00E92EC1"/>
    <w:rsid w:val="00E94953"/>
    <w:rsid w:val="00E954AB"/>
    <w:rsid w:val="00EA2B6F"/>
    <w:rsid w:val="00EA3043"/>
    <w:rsid w:val="00EA3DB3"/>
    <w:rsid w:val="00EA4D0B"/>
    <w:rsid w:val="00EB1F8A"/>
    <w:rsid w:val="00EB3478"/>
    <w:rsid w:val="00EB4B39"/>
    <w:rsid w:val="00EB6FE3"/>
    <w:rsid w:val="00EC0722"/>
    <w:rsid w:val="00EC21F6"/>
    <w:rsid w:val="00ED2359"/>
    <w:rsid w:val="00ED3DDC"/>
    <w:rsid w:val="00ED788D"/>
    <w:rsid w:val="00EE0F65"/>
    <w:rsid w:val="00EE18D8"/>
    <w:rsid w:val="00EE3363"/>
    <w:rsid w:val="00EE3D01"/>
    <w:rsid w:val="00EE406B"/>
    <w:rsid w:val="00EE44DA"/>
    <w:rsid w:val="00EE59BD"/>
    <w:rsid w:val="00EF190C"/>
    <w:rsid w:val="00EF43E6"/>
    <w:rsid w:val="00EF5186"/>
    <w:rsid w:val="00F012D9"/>
    <w:rsid w:val="00F01358"/>
    <w:rsid w:val="00F0377E"/>
    <w:rsid w:val="00F05A6C"/>
    <w:rsid w:val="00F107F3"/>
    <w:rsid w:val="00F114B8"/>
    <w:rsid w:val="00F11505"/>
    <w:rsid w:val="00F13311"/>
    <w:rsid w:val="00F144E0"/>
    <w:rsid w:val="00F14CCD"/>
    <w:rsid w:val="00F17883"/>
    <w:rsid w:val="00F22225"/>
    <w:rsid w:val="00F2306E"/>
    <w:rsid w:val="00F246A1"/>
    <w:rsid w:val="00F27C73"/>
    <w:rsid w:val="00F37917"/>
    <w:rsid w:val="00F42DCC"/>
    <w:rsid w:val="00F43D66"/>
    <w:rsid w:val="00F46330"/>
    <w:rsid w:val="00F47DF3"/>
    <w:rsid w:val="00F50AE6"/>
    <w:rsid w:val="00F517A3"/>
    <w:rsid w:val="00F5513E"/>
    <w:rsid w:val="00F62680"/>
    <w:rsid w:val="00F63F3F"/>
    <w:rsid w:val="00F66FA5"/>
    <w:rsid w:val="00F7118F"/>
    <w:rsid w:val="00F71678"/>
    <w:rsid w:val="00F72761"/>
    <w:rsid w:val="00F72B7A"/>
    <w:rsid w:val="00F730E3"/>
    <w:rsid w:val="00F755E9"/>
    <w:rsid w:val="00F8112B"/>
    <w:rsid w:val="00F81F60"/>
    <w:rsid w:val="00F821FE"/>
    <w:rsid w:val="00F858BD"/>
    <w:rsid w:val="00F904C3"/>
    <w:rsid w:val="00F909CD"/>
    <w:rsid w:val="00F9519A"/>
    <w:rsid w:val="00F951DD"/>
    <w:rsid w:val="00F95326"/>
    <w:rsid w:val="00F963DD"/>
    <w:rsid w:val="00F974D1"/>
    <w:rsid w:val="00F977C3"/>
    <w:rsid w:val="00FA083C"/>
    <w:rsid w:val="00FA0CF1"/>
    <w:rsid w:val="00FA121E"/>
    <w:rsid w:val="00FA15C9"/>
    <w:rsid w:val="00FA16E0"/>
    <w:rsid w:val="00FA2E51"/>
    <w:rsid w:val="00FA44AB"/>
    <w:rsid w:val="00FA67A0"/>
    <w:rsid w:val="00FB131C"/>
    <w:rsid w:val="00FB3615"/>
    <w:rsid w:val="00FB5818"/>
    <w:rsid w:val="00FC0773"/>
    <w:rsid w:val="00FC1657"/>
    <w:rsid w:val="00FC2BD0"/>
    <w:rsid w:val="00FC4397"/>
    <w:rsid w:val="00FC499D"/>
    <w:rsid w:val="00FC4E6E"/>
    <w:rsid w:val="00FC529C"/>
    <w:rsid w:val="00FC574C"/>
    <w:rsid w:val="00FD05AD"/>
    <w:rsid w:val="00FD0666"/>
    <w:rsid w:val="00FD213E"/>
    <w:rsid w:val="00FD7295"/>
    <w:rsid w:val="00FE0DD3"/>
    <w:rsid w:val="00FE2187"/>
    <w:rsid w:val="00FE26DD"/>
    <w:rsid w:val="00FE320C"/>
    <w:rsid w:val="00FE3621"/>
    <w:rsid w:val="00FE58BD"/>
    <w:rsid w:val="00FE6B12"/>
    <w:rsid w:val="00FF0EF1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customStyle="1" w:styleId="RNormal">
    <w:name w:val="RNormal"/>
    <w:basedOn w:val="Normal"/>
    <w:rsid w:val="00BA5CF6"/>
    <w:pPr>
      <w:spacing w:after="0" w:line="240" w:lineRule="auto"/>
      <w:jc w:val="both"/>
    </w:pPr>
    <w:rPr>
      <w:rFonts w:ascii="Times New Roman" w:hAnsi="Times New Roman" w:cs="Times New Roman"/>
      <w:sz w:val="22"/>
      <w:szCs w:val="24"/>
      <w:lang w:val="en-US"/>
    </w:rPr>
  </w:style>
  <w:style w:type="numbering" w:customStyle="1" w:styleId="GTParagraphBullet1">
    <w:name w:val="GT Paragraph Bullet1"/>
    <w:uiPriority w:val="99"/>
    <w:rsid w:val="001766CF"/>
  </w:style>
  <w:style w:type="paragraph" w:styleId="Revision">
    <w:name w:val="Revision"/>
    <w:hidden/>
    <w:uiPriority w:val="99"/>
    <w:semiHidden/>
    <w:rsid w:val="00D622DC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618e551d21fc4f1280e5392488ef4799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a95e2746aec4bf5b28a69b26e4dad46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9DA139-DED3-49E0-8766-02758AB8B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E4C670-A1F8-4C77-9348-C869BE6C9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purl.org/dc/terms/"/>
    <ds:schemaRef ds:uri="http://schemas.microsoft.com/office/2006/documentManagement/types"/>
    <ds:schemaRef ds:uri="9c46a28d-acc8-4027-86ce-a8901ee39950"/>
    <ds:schemaRef ds:uri="020f492e-a77f-4278-87f4-9272f37a7eea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8977692-7f51-4061-9340-5ca34e58b18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298</TotalTime>
  <Pages>6</Pages>
  <Words>2157</Words>
  <Characters>8564</Characters>
  <Application>Microsoft Office Word</Application>
  <DocSecurity>0</DocSecurity>
  <Lines>71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Chaveewan Srikun</cp:lastModifiedBy>
  <cp:revision>289</cp:revision>
  <cp:lastPrinted>2024-02-23T06:59:00Z</cp:lastPrinted>
  <dcterms:created xsi:type="dcterms:W3CDTF">2023-02-22T04:33:00Z</dcterms:created>
  <dcterms:modified xsi:type="dcterms:W3CDTF">2025-02-27T09:15:00Z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